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819" w:rsidRPr="00CA2443" w:rsidRDefault="00DF1819" w:rsidP="001F0BFF">
      <w:pPr>
        <w:shd w:val="clear" w:color="auto" w:fill="FFFFFF"/>
        <w:spacing w:after="0" w:line="360" w:lineRule="auto"/>
        <w:rPr>
          <w:rFonts w:ascii="Century Gothic" w:eastAsia="Times New Roman" w:hAnsi="Century Gothic" w:cs="Arial"/>
          <w:color w:val="000000" w:themeColor="text1"/>
          <w:sz w:val="24"/>
          <w:szCs w:val="24"/>
          <w:lang w:eastAsia="es-PE"/>
        </w:rPr>
      </w:pPr>
      <w:bookmarkStart w:id="0" w:name="_GoBack"/>
      <w:bookmarkEnd w:id="0"/>
      <w:r w:rsidRPr="00CA2443">
        <w:rPr>
          <w:rFonts w:ascii="Century Gothic" w:eastAsia="Times New Roman" w:hAnsi="Century Gothic" w:cs="Arial"/>
          <w:color w:val="000000" w:themeColor="text1"/>
          <w:sz w:val="24"/>
          <w:szCs w:val="24"/>
          <w:lang w:eastAsia="es-PE"/>
        </w:rPr>
        <w:t xml:space="preserve">                                                      </w:t>
      </w:r>
      <w:r w:rsidRPr="00CA2443">
        <w:rPr>
          <w:rFonts w:ascii="Century Gothic" w:eastAsia="Times New Roman" w:hAnsi="Century Gothic" w:cs="Arial"/>
          <w:b/>
          <w:bCs/>
          <w:color w:val="000000" w:themeColor="text1"/>
          <w:sz w:val="24"/>
          <w:szCs w:val="24"/>
          <w:lang w:eastAsia="es-PE"/>
        </w:rPr>
        <w:t>EXPEDIENTE            :</w:t>
      </w:r>
    </w:p>
    <w:p w:rsidR="00DF1819" w:rsidRPr="00CA2443" w:rsidRDefault="00DF1819" w:rsidP="001F0BFF">
      <w:pPr>
        <w:shd w:val="clear" w:color="auto" w:fill="FFFFFF"/>
        <w:spacing w:after="0" w:line="360" w:lineRule="auto"/>
        <w:rPr>
          <w:rFonts w:ascii="Century Gothic" w:eastAsia="Times New Roman" w:hAnsi="Century Gothic" w:cs="Arial"/>
          <w:color w:val="000000" w:themeColor="text1"/>
          <w:sz w:val="24"/>
          <w:szCs w:val="24"/>
          <w:lang w:eastAsia="es-PE"/>
        </w:rPr>
      </w:pPr>
      <w:r w:rsidRPr="00CA2443">
        <w:rPr>
          <w:rFonts w:ascii="Century Gothic" w:eastAsia="Times New Roman" w:hAnsi="Century Gothic" w:cs="Arial"/>
          <w:b/>
          <w:bCs/>
          <w:color w:val="000000" w:themeColor="text1"/>
          <w:sz w:val="24"/>
          <w:szCs w:val="24"/>
          <w:lang w:eastAsia="es-PE"/>
        </w:rPr>
        <w:t xml:space="preserve">                                                     ESPECIALISTA         :</w:t>
      </w:r>
    </w:p>
    <w:p w:rsidR="00DF1819" w:rsidRPr="00CA2443" w:rsidRDefault="00DF1819" w:rsidP="001F0BFF">
      <w:pPr>
        <w:shd w:val="clear" w:color="auto" w:fill="FFFFFF"/>
        <w:spacing w:after="0" w:line="360" w:lineRule="auto"/>
        <w:jc w:val="center"/>
        <w:rPr>
          <w:rFonts w:ascii="Century Gothic" w:eastAsia="Times New Roman" w:hAnsi="Century Gothic" w:cs="Arial"/>
          <w:color w:val="000000" w:themeColor="text1"/>
          <w:sz w:val="24"/>
          <w:szCs w:val="24"/>
          <w:lang w:eastAsia="es-PE"/>
        </w:rPr>
      </w:pPr>
      <w:r w:rsidRPr="00CA2443">
        <w:rPr>
          <w:rFonts w:ascii="Century Gothic" w:eastAsia="Times New Roman" w:hAnsi="Century Gothic" w:cs="Arial"/>
          <w:b/>
          <w:bCs/>
          <w:color w:val="000000" w:themeColor="text1"/>
          <w:sz w:val="24"/>
          <w:szCs w:val="24"/>
          <w:lang w:eastAsia="es-PE"/>
        </w:rPr>
        <w:t xml:space="preserve">                                                     SUMILLA                  :   DEMANDA DE TENENCIA</w:t>
      </w:r>
      <w:r w:rsidRPr="00CA2443">
        <w:rPr>
          <w:rFonts w:ascii="Century Gothic" w:eastAsia="Times New Roman" w:hAnsi="Century Gothic" w:cs="Arial"/>
          <w:bCs/>
          <w:color w:val="000000" w:themeColor="text1"/>
          <w:sz w:val="24"/>
          <w:szCs w:val="24"/>
          <w:lang w:eastAsia="es-PE"/>
        </w:rPr>
        <w:t xml:space="preserve"> </w:t>
      </w:r>
    </w:p>
    <w:p w:rsidR="00DF1819" w:rsidRPr="00CA2443" w:rsidRDefault="00DF1819"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p>
    <w:p w:rsidR="00781245" w:rsidRPr="00CA2443" w:rsidRDefault="00781245"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p>
    <w:p w:rsidR="00DF1819" w:rsidRPr="00CA2443" w:rsidRDefault="00DF1819"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r w:rsidRPr="00CA2443">
        <w:rPr>
          <w:rFonts w:ascii="Century Gothic" w:eastAsia="Times New Roman" w:hAnsi="Century Gothic" w:cs="Arial"/>
          <w:b/>
          <w:bCs/>
          <w:color w:val="000000" w:themeColor="text1"/>
          <w:sz w:val="24"/>
          <w:szCs w:val="24"/>
          <w:lang w:eastAsia="es-PE"/>
        </w:rPr>
        <w:t>SEÑOR(A) JUEZ DE FA</w:t>
      </w:r>
      <w:r w:rsidR="00781245" w:rsidRPr="00CA2443">
        <w:rPr>
          <w:rFonts w:ascii="Century Gothic" w:eastAsia="Times New Roman" w:hAnsi="Century Gothic" w:cs="Arial"/>
          <w:b/>
          <w:bCs/>
          <w:color w:val="000000" w:themeColor="text1"/>
          <w:sz w:val="24"/>
          <w:szCs w:val="24"/>
          <w:lang w:eastAsia="es-PE"/>
        </w:rPr>
        <w:t>MILIA DE LA CORTE SUSPERIOR DE LIMA NORTE</w:t>
      </w:r>
    </w:p>
    <w:p w:rsidR="00DF1819" w:rsidRPr="00CA2443" w:rsidRDefault="00DF1819"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p>
    <w:p w:rsidR="003E4FF6" w:rsidRPr="00CA2443" w:rsidRDefault="003E4FF6"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p>
    <w:p w:rsidR="00781245" w:rsidRPr="00CA2443" w:rsidRDefault="00781245" w:rsidP="001F0BFF">
      <w:pPr>
        <w:spacing w:after="0" w:line="360" w:lineRule="auto"/>
        <w:ind w:left="3969"/>
        <w:jc w:val="both"/>
        <w:rPr>
          <w:rFonts w:ascii="Century Gothic" w:eastAsia="Times New Roman" w:hAnsi="Century Gothic" w:cs="Arial"/>
          <w:color w:val="000000" w:themeColor="text1"/>
          <w:sz w:val="24"/>
          <w:szCs w:val="24"/>
          <w:lang w:eastAsia="es-PE"/>
        </w:rPr>
      </w:pPr>
      <w:r w:rsidRPr="00CA2443">
        <w:rPr>
          <w:rFonts w:ascii="Century Gothic" w:hAnsi="Century Gothic" w:cs="Arial"/>
          <w:b/>
          <w:color w:val="000000" w:themeColor="text1"/>
          <w:sz w:val="24"/>
          <w:szCs w:val="24"/>
        </w:rPr>
        <w:t>BLANCA FLOR ARRIETA CALDERON</w:t>
      </w:r>
      <w:r w:rsidRPr="00CA2443">
        <w:rPr>
          <w:rFonts w:ascii="Century Gothic" w:eastAsia="Calibri" w:hAnsi="Century Gothic" w:cs="Arial"/>
          <w:color w:val="000000" w:themeColor="text1"/>
          <w:sz w:val="24"/>
          <w:szCs w:val="24"/>
        </w:rPr>
        <w:t xml:space="preserve">, debidamente identificada con </w:t>
      </w:r>
      <w:r w:rsidRPr="00CA2443">
        <w:rPr>
          <w:rFonts w:ascii="Century Gothic" w:eastAsia="Calibri" w:hAnsi="Century Gothic" w:cs="Arial"/>
          <w:b/>
          <w:color w:val="000000" w:themeColor="text1"/>
          <w:sz w:val="24"/>
          <w:szCs w:val="24"/>
        </w:rPr>
        <w:t xml:space="preserve">DNI Nº </w:t>
      </w:r>
      <w:r w:rsidRPr="00CA2443">
        <w:rPr>
          <w:rFonts w:ascii="Century Gothic" w:hAnsi="Century Gothic" w:cs="Arial"/>
          <w:b/>
          <w:color w:val="000000" w:themeColor="text1"/>
          <w:sz w:val="24"/>
          <w:szCs w:val="24"/>
        </w:rPr>
        <w:t>45736940</w:t>
      </w:r>
      <w:r w:rsidRPr="00CA2443">
        <w:rPr>
          <w:rFonts w:ascii="Century Gothic" w:eastAsia="Times New Roman" w:hAnsi="Century Gothic" w:cs="Arial"/>
          <w:color w:val="000000" w:themeColor="text1"/>
          <w:sz w:val="24"/>
          <w:szCs w:val="24"/>
          <w:lang w:eastAsia="es-PE"/>
        </w:rPr>
        <w:t xml:space="preserve">,  con domicilio real </w:t>
      </w:r>
      <w:r w:rsidR="00FF78D0" w:rsidRPr="00CA2443">
        <w:rPr>
          <w:rFonts w:ascii="Century Gothic" w:eastAsia="Times New Roman" w:hAnsi="Century Gothic" w:cs="Arial"/>
          <w:color w:val="000000" w:themeColor="text1"/>
          <w:sz w:val="24"/>
          <w:szCs w:val="24"/>
          <w:lang w:eastAsia="es-PE"/>
        </w:rPr>
        <w:t xml:space="preserve">Calle </w:t>
      </w:r>
      <w:proofErr w:type="spellStart"/>
      <w:r w:rsidR="00FF78D0" w:rsidRPr="00CA2443">
        <w:rPr>
          <w:rFonts w:ascii="Century Gothic" w:eastAsia="Times New Roman" w:hAnsi="Century Gothic" w:cs="Arial"/>
          <w:color w:val="000000" w:themeColor="text1"/>
          <w:sz w:val="24"/>
          <w:szCs w:val="24"/>
          <w:lang w:eastAsia="es-PE"/>
        </w:rPr>
        <w:t>Yahuar</w:t>
      </w:r>
      <w:proofErr w:type="spellEnd"/>
      <w:r w:rsidR="00FF78D0" w:rsidRPr="00CA2443">
        <w:rPr>
          <w:rFonts w:ascii="Century Gothic" w:eastAsia="Times New Roman" w:hAnsi="Century Gothic" w:cs="Arial"/>
          <w:color w:val="000000" w:themeColor="text1"/>
          <w:sz w:val="24"/>
          <w:szCs w:val="24"/>
          <w:lang w:eastAsia="es-PE"/>
        </w:rPr>
        <w:t xml:space="preserve"> Huaca N° 125 Tahuantinsuyo, Distrito de Independencia  y domicilio procesal Casilla Electrónica N° 39751</w:t>
      </w:r>
      <w:r w:rsidRPr="00CA2443">
        <w:rPr>
          <w:rFonts w:ascii="Century Gothic" w:eastAsia="Times New Roman" w:hAnsi="Century Gothic" w:cs="Arial"/>
          <w:color w:val="000000" w:themeColor="text1"/>
          <w:sz w:val="24"/>
          <w:szCs w:val="24"/>
          <w:lang w:eastAsia="es-PE"/>
        </w:rPr>
        <w:t>., respetuosamente, digo:</w:t>
      </w:r>
    </w:p>
    <w:p w:rsidR="00DF1819" w:rsidRPr="00CA2443" w:rsidRDefault="00DF1819"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p>
    <w:p w:rsidR="00DF1819" w:rsidRPr="00CA2443" w:rsidRDefault="00DF1819" w:rsidP="001F0BFF">
      <w:pPr>
        <w:shd w:val="clear" w:color="auto" w:fill="FFFFFF"/>
        <w:spacing w:after="0" w:line="360" w:lineRule="auto"/>
        <w:jc w:val="both"/>
        <w:rPr>
          <w:rFonts w:ascii="Century Gothic" w:eastAsia="Times New Roman" w:hAnsi="Century Gothic" w:cs="Arial"/>
          <w:b/>
          <w:bCs/>
          <w:color w:val="000000" w:themeColor="text1"/>
          <w:sz w:val="24"/>
          <w:szCs w:val="24"/>
          <w:u w:val="single"/>
          <w:lang w:eastAsia="es-PE"/>
        </w:rPr>
      </w:pPr>
      <w:r w:rsidRPr="00CA2443">
        <w:rPr>
          <w:rFonts w:ascii="Century Gothic" w:eastAsia="Times New Roman" w:hAnsi="Century Gothic" w:cs="Arial"/>
          <w:b/>
          <w:bCs/>
          <w:color w:val="000000" w:themeColor="text1"/>
          <w:sz w:val="24"/>
          <w:szCs w:val="24"/>
          <w:u w:val="single"/>
          <w:lang w:eastAsia="es-PE"/>
        </w:rPr>
        <w:t>I.- DE LA COMPETENCIA</w:t>
      </w:r>
      <w:r w:rsidRPr="00CA2443">
        <w:rPr>
          <w:rStyle w:val="Refdenotaalpie"/>
          <w:rFonts w:ascii="Century Gothic" w:eastAsia="Times New Roman" w:hAnsi="Century Gothic" w:cs="Arial"/>
          <w:b/>
          <w:bCs/>
          <w:color w:val="000000" w:themeColor="text1"/>
          <w:sz w:val="24"/>
          <w:szCs w:val="24"/>
          <w:u w:val="single"/>
          <w:lang w:eastAsia="es-PE"/>
        </w:rPr>
        <w:footnoteReference w:id="1"/>
      </w:r>
    </w:p>
    <w:p w:rsidR="00DF1819" w:rsidRPr="00CA2443" w:rsidRDefault="00DF1819" w:rsidP="001F0BFF">
      <w:pPr>
        <w:shd w:val="clear" w:color="auto" w:fill="FFFFFF"/>
        <w:spacing w:after="0" w:line="360" w:lineRule="auto"/>
        <w:jc w:val="both"/>
        <w:rPr>
          <w:rFonts w:ascii="Century Gothic" w:eastAsia="Times New Roman" w:hAnsi="Century Gothic" w:cs="Arial"/>
          <w:b/>
          <w:bCs/>
          <w:color w:val="000000" w:themeColor="text1"/>
          <w:sz w:val="24"/>
          <w:szCs w:val="24"/>
          <w:u w:val="single"/>
          <w:lang w:eastAsia="es-PE"/>
        </w:rPr>
      </w:pPr>
    </w:p>
    <w:p w:rsidR="00DF1819" w:rsidRPr="00CA2443" w:rsidRDefault="00DF1819"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r w:rsidRPr="00CA2443">
        <w:rPr>
          <w:rFonts w:ascii="Century Gothic" w:eastAsia="Times New Roman" w:hAnsi="Century Gothic" w:cs="Arial"/>
          <w:color w:val="000000" w:themeColor="text1"/>
          <w:sz w:val="24"/>
          <w:szCs w:val="24"/>
          <w:lang w:eastAsia="es-PE"/>
        </w:rPr>
        <w:t xml:space="preserve">El lugar donde domicilio en la actualidad es  </w:t>
      </w:r>
      <w:r w:rsidR="00FF78D0" w:rsidRPr="00CA2443">
        <w:rPr>
          <w:rFonts w:ascii="Century Gothic" w:eastAsia="Times New Roman" w:hAnsi="Century Gothic" w:cs="Arial"/>
          <w:color w:val="000000" w:themeColor="text1"/>
          <w:sz w:val="24"/>
          <w:szCs w:val="24"/>
          <w:lang w:eastAsia="es-PE"/>
        </w:rPr>
        <w:t xml:space="preserve">Calle </w:t>
      </w:r>
      <w:proofErr w:type="spellStart"/>
      <w:r w:rsidR="00FF78D0" w:rsidRPr="00CA2443">
        <w:rPr>
          <w:rFonts w:ascii="Century Gothic" w:eastAsia="Times New Roman" w:hAnsi="Century Gothic" w:cs="Arial"/>
          <w:color w:val="000000" w:themeColor="text1"/>
          <w:sz w:val="24"/>
          <w:szCs w:val="24"/>
          <w:lang w:eastAsia="es-PE"/>
        </w:rPr>
        <w:t>Yahuar</w:t>
      </w:r>
      <w:proofErr w:type="spellEnd"/>
      <w:r w:rsidR="00FF78D0" w:rsidRPr="00CA2443">
        <w:rPr>
          <w:rFonts w:ascii="Century Gothic" w:eastAsia="Times New Roman" w:hAnsi="Century Gothic" w:cs="Arial"/>
          <w:color w:val="000000" w:themeColor="text1"/>
          <w:sz w:val="24"/>
          <w:szCs w:val="24"/>
          <w:lang w:eastAsia="es-PE"/>
        </w:rPr>
        <w:t xml:space="preserve"> Huaca N° 125 Tahuantinsuyo, Distrito de Independencia</w:t>
      </w:r>
      <w:r w:rsidRPr="00CA2443">
        <w:rPr>
          <w:rFonts w:ascii="Century Gothic" w:eastAsia="Times New Roman" w:hAnsi="Century Gothic" w:cs="Arial"/>
          <w:color w:val="000000" w:themeColor="text1"/>
          <w:sz w:val="24"/>
          <w:szCs w:val="24"/>
          <w:lang w:eastAsia="es-PE"/>
        </w:rPr>
        <w:t>, siendo el lugar donde</w:t>
      </w:r>
      <w:r w:rsidR="00FF78D0" w:rsidRPr="00CA2443">
        <w:rPr>
          <w:rFonts w:ascii="Century Gothic" w:eastAsia="Times New Roman" w:hAnsi="Century Gothic" w:cs="Arial"/>
          <w:color w:val="000000" w:themeColor="text1"/>
          <w:sz w:val="24"/>
          <w:szCs w:val="24"/>
          <w:lang w:eastAsia="es-PE"/>
        </w:rPr>
        <w:t xml:space="preserve"> sucedieron los actos entre la ciudad de Huánuco, Pasco y Lima</w:t>
      </w:r>
      <w:r w:rsidRPr="00CA2443">
        <w:rPr>
          <w:rFonts w:ascii="Century Gothic" w:eastAsia="Times New Roman" w:hAnsi="Century Gothic" w:cs="Arial"/>
          <w:color w:val="000000" w:themeColor="text1"/>
          <w:sz w:val="24"/>
          <w:szCs w:val="24"/>
          <w:lang w:eastAsia="es-PE"/>
        </w:rPr>
        <w:t xml:space="preserve">,  los cuales son materia del proceso y que ameritan el petitorio. </w:t>
      </w:r>
    </w:p>
    <w:p w:rsidR="003E4FF6" w:rsidRPr="00CA2443" w:rsidRDefault="003E4FF6"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p>
    <w:p w:rsidR="00DF1819" w:rsidRPr="00CA2443" w:rsidRDefault="00DF1819" w:rsidP="001F0BFF">
      <w:pPr>
        <w:shd w:val="clear" w:color="auto" w:fill="FFFFFF"/>
        <w:spacing w:after="0" w:line="360" w:lineRule="auto"/>
        <w:jc w:val="both"/>
        <w:rPr>
          <w:rFonts w:ascii="Century Gothic" w:eastAsia="Times New Roman" w:hAnsi="Century Gothic" w:cs="Arial"/>
          <w:b/>
          <w:bCs/>
          <w:color w:val="000000" w:themeColor="text1"/>
          <w:sz w:val="24"/>
          <w:szCs w:val="24"/>
          <w:u w:val="single"/>
          <w:lang w:eastAsia="es-PE"/>
        </w:rPr>
      </w:pPr>
      <w:r w:rsidRPr="00CA2443">
        <w:rPr>
          <w:rFonts w:ascii="Century Gothic" w:eastAsia="Times New Roman" w:hAnsi="Century Gothic" w:cs="Arial"/>
          <w:b/>
          <w:bCs/>
          <w:color w:val="000000" w:themeColor="text1"/>
          <w:sz w:val="24"/>
          <w:szCs w:val="24"/>
          <w:u w:val="single"/>
          <w:lang w:eastAsia="es-PE"/>
        </w:rPr>
        <w:t>II.- DEL DEMANDADO Y SU DIRECCIÓN DOMICILIARIA</w:t>
      </w:r>
    </w:p>
    <w:p w:rsidR="00DF1819" w:rsidRPr="00CA2443" w:rsidRDefault="00DF1819" w:rsidP="001F0BFF">
      <w:pPr>
        <w:shd w:val="clear" w:color="auto" w:fill="FFFFFF"/>
        <w:spacing w:after="0" w:line="360" w:lineRule="auto"/>
        <w:jc w:val="both"/>
        <w:rPr>
          <w:rFonts w:ascii="Century Gothic" w:hAnsi="Century Gothic" w:cs="Arial"/>
          <w:sz w:val="24"/>
          <w:szCs w:val="24"/>
        </w:rPr>
      </w:pPr>
      <w:r w:rsidRPr="00CA2443">
        <w:rPr>
          <w:rFonts w:ascii="Century Gothic" w:eastAsia="Times New Roman" w:hAnsi="Century Gothic" w:cs="Arial"/>
          <w:color w:val="000000" w:themeColor="text1"/>
          <w:sz w:val="24"/>
          <w:szCs w:val="24"/>
          <w:lang w:eastAsia="es-PE"/>
        </w:rPr>
        <w:t>El demandado es el señor</w:t>
      </w:r>
      <w:r w:rsidR="003E4FF6" w:rsidRPr="00CA2443">
        <w:rPr>
          <w:rFonts w:ascii="Century Gothic" w:eastAsia="Times New Roman" w:hAnsi="Century Gothic" w:cs="Arial"/>
          <w:color w:val="000000" w:themeColor="text1"/>
          <w:sz w:val="24"/>
          <w:szCs w:val="24"/>
          <w:lang w:eastAsia="es-PE"/>
        </w:rPr>
        <w:t xml:space="preserve"> Oscar David Pérez  Sáenz</w:t>
      </w:r>
      <w:r w:rsidRPr="00CA2443">
        <w:rPr>
          <w:rFonts w:ascii="Century Gothic" w:hAnsi="Century Gothic" w:cs="Arial"/>
          <w:sz w:val="24"/>
          <w:szCs w:val="24"/>
        </w:rPr>
        <w:t xml:space="preserve"> a quien se notificara en </w:t>
      </w:r>
      <w:proofErr w:type="gramStart"/>
      <w:r w:rsidR="003E4FF6" w:rsidRPr="00CA2443">
        <w:rPr>
          <w:rFonts w:ascii="Century Gothic" w:hAnsi="Century Gothic" w:cs="Arial"/>
          <w:sz w:val="24"/>
          <w:szCs w:val="24"/>
        </w:rPr>
        <w:t>……………………………………</w:t>
      </w:r>
      <w:r w:rsidR="003E4FF6" w:rsidRPr="00CA2443">
        <w:rPr>
          <w:rFonts w:ascii="Century Gothic" w:eastAsia="Times New Roman" w:hAnsi="Century Gothic" w:cs="Arial"/>
          <w:color w:val="000000" w:themeColor="text1"/>
          <w:sz w:val="24"/>
          <w:szCs w:val="24"/>
          <w:lang w:eastAsia="es-PE"/>
        </w:rPr>
        <w:t>………………………….</w:t>
      </w:r>
      <w:proofErr w:type="gramEnd"/>
    </w:p>
    <w:p w:rsidR="00DF1819" w:rsidRPr="00CA2443" w:rsidRDefault="00DF1819" w:rsidP="001F0BFF">
      <w:pPr>
        <w:shd w:val="clear" w:color="auto" w:fill="FFFFFF"/>
        <w:spacing w:after="0" w:line="360" w:lineRule="auto"/>
        <w:jc w:val="both"/>
        <w:rPr>
          <w:rFonts w:ascii="Century Gothic" w:eastAsia="Times New Roman" w:hAnsi="Century Gothic" w:cs="Arial"/>
          <w:b/>
          <w:bCs/>
          <w:color w:val="000000" w:themeColor="text1"/>
          <w:sz w:val="24"/>
          <w:szCs w:val="24"/>
          <w:u w:val="single"/>
          <w:lang w:eastAsia="es-PE"/>
        </w:rPr>
      </w:pPr>
      <w:r w:rsidRPr="00CA2443">
        <w:rPr>
          <w:rFonts w:ascii="Century Gothic" w:eastAsia="Times New Roman" w:hAnsi="Century Gothic" w:cs="Arial"/>
          <w:b/>
          <w:bCs/>
          <w:color w:val="000000" w:themeColor="text1"/>
          <w:sz w:val="24"/>
          <w:szCs w:val="24"/>
          <w:u w:val="single"/>
          <w:lang w:eastAsia="es-PE"/>
        </w:rPr>
        <w:lastRenderedPageBreak/>
        <w:t>III.- LEGITIMIDAD PARA OBRAR ACTIVA Y REPRESENTACIÓN</w:t>
      </w:r>
      <w:r w:rsidRPr="00CA2443">
        <w:rPr>
          <w:rStyle w:val="Refdenotaalpie"/>
          <w:rFonts w:ascii="Century Gothic" w:eastAsia="Times New Roman" w:hAnsi="Century Gothic" w:cs="Arial"/>
          <w:b/>
          <w:bCs/>
          <w:color w:val="000000" w:themeColor="text1"/>
          <w:sz w:val="24"/>
          <w:szCs w:val="24"/>
          <w:u w:val="single"/>
          <w:lang w:eastAsia="es-PE"/>
        </w:rPr>
        <w:footnoteReference w:id="2"/>
      </w:r>
    </w:p>
    <w:p w:rsidR="00DF1819" w:rsidRPr="00CA2443" w:rsidRDefault="00DF1819" w:rsidP="001F0BFF">
      <w:pPr>
        <w:shd w:val="clear" w:color="auto" w:fill="FFFFFF"/>
        <w:spacing w:after="0" w:line="360" w:lineRule="auto"/>
        <w:jc w:val="both"/>
        <w:rPr>
          <w:rFonts w:ascii="Century Gothic" w:eastAsia="Times New Roman" w:hAnsi="Century Gothic" w:cs="Arial"/>
          <w:b/>
          <w:bCs/>
          <w:color w:val="000000" w:themeColor="text1"/>
          <w:sz w:val="24"/>
          <w:szCs w:val="24"/>
          <w:u w:val="single"/>
          <w:lang w:eastAsia="es-PE"/>
        </w:rPr>
      </w:pPr>
    </w:p>
    <w:p w:rsidR="00DF1819" w:rsidRPr="00CA2443" w:rsidRDefault="00DF1819"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r w:rsidRPr="00CA2443">
        <w:rPr>
          <w:rFonts w:ascii="Century Gothic" w:eastAsia="Times New Roman" w:hAnsi="Century Gothic" w:cs="Arial"/>
          <w:color w:val="000000" w:themeColor="text1"/>
          <w:sz w:val="24"/>
          <w:szCs w:val="24"/>
          <w:lang w:eastAsia="es-PE"/>
        </w:rPr>
        <w:t>La presente demanda civil la presento en mi condición de madre por derecho propio y como repr</w:t>
      </w:r>
      <w:r w:rsidR="003E4FF6" w:rsidRPr="00CA2443">
        <w:rPr>
          <w:rFonts w:ascii="Century Gothic" w:eastAsia="Times New Roman" w:hAnsi="Century Gothic" w:cs="Arial"/>
          <w:color w:val="000000" w:themeColor="text1"/>
          <w:sz w:val="24"/>
          <w:szCs w:val="24"/>
          <w:lang w:eastAsia="es-PE"/>
        </w:rPr>
        <w:t>esentante legal de mi</w:t>
      </w:r>
      <w:r w:rsidR="00FB035D">
        <w:rPr>
          <w:rFonts w:ascii="Century Gothic" w:eastAsia="Times New Roman" w:hAnsi="Century Gothic" w:cs="Arial"/>
          <w:color w:val="000000" w:themeColor="text1"/>
          <w:sz w:val="24"/>
          <w:szCs w:val="24"/>
          <w:lang w:eastAsia="es-PE"/>
        </w:rPr>
        <w:t xml:space="preserve"> menor hija </w:t>
      </w:r>
      <w:proofErr w:type="spellStart"/>
      <w:r w:rsidR="00FB035D">
        <w:rPr>
          <w:rFonts w:ascii="Century Gothic" w:eastAsia="Times New Roman" w:hAnsi="Century Gothic" w:cs="Arial"/>
          <w:color w:val="000000" w:themeColor="text1"/>
          <w:sz w:val="24"/>
          <w:szCs w:val="24"/>
          <w:lang w:eastAsia="es-PE"/>
        </w:rPr>
        <w:t>Solanch</w:t>
      </w:r>
      <w:proofErr w:type="spellEnd"/>
      <w:r w:rsidR="00FB035D">
        <w:rPr>
          <w:rFonts w:ascii="Century Gothic" w:eastAsia="Times New Roman" w:hAnsi="Century Gothic" w:cs="Arial"/>
          <w:color w:val="000000" w:themeColor="text1"/>
          <w:sz w:val="24"/>
          <w:szCs w:val="24"/>
          <w:lang w:eastAsia="es-PE"/>
        </w:rPr>
        <w:t xml:space="preserve"> Roció Pérez</w:t>
      </w:r>
      <w:r w:rsidR="003E4FF6" w:rsidRPr="00CA2443">
        <w:rPr>
          <w:rFonts w:ascii="Century Gothic" w:eastAsia="Times New Roman" w:hAnsi="Century Gothic" w:cs="Arial"/>
          <w:color w:val="000000" w:themeColor="text1"/>
          <w:sz w:val="24"/>
          <w:szCs w:val="24"/>
          <w:lang w:eastAsia="es-PE"/>
        </w:rPr>
        <w:t xml:space="preserve"> Arrieta</w:t>
      </w:r>
      <w:r w:rsidRPr="00CA2443">
        <w:rPr>
          <w:rFonts w:ascii="Century Gothic" w:eastAsia="Times New Roman" w:hAnsi="Century Gothic" w:cs="Arial"/>
          <w:color w:val="000000" w:themeColor="text1"/>
          <w:sz w:val="24"/>
          <w:szCs w:val="24"/>
          <w:lang w:eastAsia="es-PE"/>
        </w:rPr>
        <w:t xml:space="preserve"> </w:t>
      </w:r>
      <w:r w:rsidR="003E4FF6" w:rsidRPr="00CA2443">
        <w:rPr>
          <w:rFonts w:ascii="Century Gothic" w:eastAsia="Times New Roman" w:hAnsi="Century Gothic" w:cs="Arial"/>
          <w:color w:val="000000" w:themeColor="text1"/>
          <w:sz w:val="24"/>
          <w:szCs w:val="24"/>
          <w:lang w:eastAsia="es-PE"/>
        </w:rPr>
        <w:t xml:space="preserve">de </w:t>
      </w:r>
      <w:r w:rsidR="003E4FF6" w:rsidRPr="00CA2443">
        <w:rPr>
          <w:rFonts w:ascii="Century Gothic" w:hAnsi="Century Gothic" w:cs="Arial"/>
          <w:sz w:val="24"/>
          <w:szCs w:val="24"/>
        </w:rPr>
        <w:t xml:space="preserve">12 </w:t>
      </w:r>
      <w:r w:rsidRPr="00CA2443">
        <w:rPr>
          <w:rFonts w:ascii="Century Gothic" w:hAnsi="Century Gothic" w:cs="Arial"/>
          <w:sz w:val="24"/>
          <w:szCs w:val="24"/>
        </w:rPr>
        <w:t>años de edad.</w:t>
      </w:r>
      <w:r w:rsidRPr="00CA2443">
        <w:rPr>
          <w:rFonts w:ascii="Century Gothic" w:eastAsia="Times New Roman" w:hAnsi="Century Gothic" w:cs="Arial"/>
          <w:color w:val="000000" w:themeColor="text1"/>
          <w:sz w:val="24"/>
          <w:szCs w:val="24"/>
          <w:lang w:eastAsia="es-PE"/>
        </w:rPr>
        <w:t xml:space="preserve"> </w:t>
      </w:r>
    </w:p>
    <w:p w:rsidR="00DF1819" w:rsidRPr="00CA2443" w:rsidRDefault="00DF1819" w:rsidP="001F0BFF">
      <w:pPr>
        <w:shd w:val="clear" w:color="auto" w:fill="FFFFFF"/>
        <w:spacing w:after="0" w:line="360" w:lineRule="auto"/>
        <w:jc w:val="both"/>
        <w:rPr>
          <w:rFonts w:ascii="Century Gothic" w:hAnsi="Century Gothic" w:cs="Arial"/>
          <w:sz w:val="24"/>
          <w:szCs w:val="24"/>
        </w:rPr>
      </w:pPr>
    </w:p>
    <w:p w:rsidR="00DF1819" w:rsidRPr="00CA2443" w:rsidRDefault="00DF1819" w:rsidP="001F0BFF">
      <w:pPr>
        <w:shd w:val="clear" w:color="auto" w:fill="FFFFFF"/>
        <w:spacing w:after="0" w:line="360" w:lineRule="auto"/>
        <w:jc w:val="both"/>
        <w:rPr>
          <w:rFonts w:ascii="Century Gothic" w:hAnsi="Century Gothic" w:cs="Arial"/>
          <w:sz w:val="24"/>
          <w:szCs w:val="24"/>
        </w:rPr>
      </w:pPr>
    </w:p>
    <w:p w:rsidR="00DF1819" w:rsidRPr="00CA2443" w:rsidRDefault="00DF1819" w:rsidP="001F0BFF">
      <w:pPr>
        <w:shd w:val="clear" w:color="auto" w:fill="FFFFFF"/>
        <w:spacing w:after="0" w:line="360" w:lineRule="auto"/>
        <w:jc w:val="both"/>
        <w:rPr>
          <w:rFonts w:ascii="Century Gothic" w:eastAsia="Times New Roman" w:hAnsi="Century Gothic" w:cs="Arial"/>
          <w:b/>
          <w:bCs/>
          <w:color w:val="000000" w:themeColor="text1"/>
          <w:sz w:val="24"/>
          <w:szCs w:val="24"/>
          <w:u w:val="single"/>
          <w:lang w:eastAsia="es-PE"/>
        </w:rPr>
      </w:pPr>
      <w:r w:rsidRPr="00CA2443">
        <w:rPr>
          <w:rFonts w:ascii="Century Gothic" w:eastAsia="Times New Roman" w:hAnsi="Century Gothic" w:cs="Arial"/>
          <w:b/>
          <w:bCs/>
          <w:color w:val="000000" w:themeColor="text1"/>
          <w:sz w:val="24"/>
          <w:szCs w:val="24"/>
          <w:u w:val="single"/>
          <w:lang w:eastAsia="es-PE"/>
        </w:rPr>
        <w:t>IV.- PETITORIO</w:t>
      </w:r>
    </w:p>
    <w:p w:rsidR="00DF1819" w:rsidRPr="00CA2443" w:rsidRDefault="00DF1819" w:rsidP="001F0BFF">
      <w:pPr>
        <w:shd w:val="clear" w:color="auto" w:fill="FFFFFF"/>
        <w:spacing w:after="0" w:line="360" w:lineRule="auto"/>
        <w:jc w:val="both"/>
        <w:rPr>
          <w:rFonts w:ascii="Century Gothic" w:eastAsia="Times New Roman" w:hAnsi="Century Gothic" w:cs="Arial"/>
          <w:b/>
          <w:bCs/>
          <w:color w:val="000000" w:themeColor="text1"/>
          <w:sz w:val="24"/>
          <w:szCs w:val="24"/>
          <w:u w:val="single"/>
          <w:lang w:eastAsia="es-PE"/>
        </w:rPr>
      </w:pPr>
    </w:p>
    <w:p w:rsidR="00D9647E" w:rsidRPr="00CA2443" w:rsidRDefault="00DF1819"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r w:rsidRPr="00CA2443">
        <w:rPr>
          <w:rFonts w:ascii="Century Gothic" w:eastAsia="Times New Roman" w:hAnsi="Century Gothic" w:cs="Arial"/>
          <w:color w:val="000000" w:themeColor="text1"/>
          <w:sz w:val="24"/>
          <w:szCs w:val="24"/>
          <w:lang w:eastAsia="es-PE"/>
        </w:rPr>
        <w:t xml:space="preserve">Interpongo demanda civil para que se me declare y reconozca la tenencia y custodia </w:t>
      </w:r>
      <w:r w:rsidR="003E4FF6" w:rsidRPr="00CA2443">
        <w:rPr>
          <w:rFonts w:ascii="Century Gothic" w:eastAsia="Times New Roman" w:hAnsi="Century Gothic" w:cs="Arial"/>
          <w:color w:val="000000" w:themeColor="text1"/>
          <w:sz w:val="24"/>
          <w:szCs w:val="24"/>
          <w:lang w:eastAsia="es-PE"/>
        </w:rPr>
        <w:t>real y efectiva de mi menor hija</w:t>
      </w:r>
      <w:r w:rsidRPr="00CA2443">
        <w:rPr>
          <w:rFonts w:ascii="Century Gothic" w:eastAsia="Times New Roman" w:hAnsi="Century Gothic" w:cs="Arial"/>
          <w:color w:val="000000" w:themeColor="text1"/>
          <w:sz w:val="24"/>
          <w:szCs w:val="24"/>
          <w:lang w:eastAsia="es-PE"/>
        </w:rPr>
        <w:t xml:space="preserve"> </w:t>
      </w:r>
      <w:proofErr w:type="spellStart"/>
      <w:r w:rsidR="00FB035D">
        <w:rPr>
          <w:rFonts w:ascii="Century Gothic" w:eastAsia="Times New Roman" w:hAnsi="Century Gothic" w:cs="Arial"/>
          <w:color w:val="000000" w:themeColor="text1"/>
          <w:sz w:val="24"/>
          <w:szCs w:val="24"/>
          <w:lang w:eastAsia="es-PE"/>
        </w:rPr>
        <w:t>Solanch</w:t>
      </w:r>
      <w:proofErr w:type="spellEnd"/>
      <w:r w:rsidR="00FB035D">
        <w:rPr>
          <w:rFonts w:ascii="Century Gothic" w:eastAsia="Times New Roman" w:hAnsi="Century Gothic" w:cs="Arial"/>
          <w:color w:val="000000" w:themeColor="text1"/>
          <w:sz w:val="24"/>
          <w:szCs w:val="24"/>
          <w:lang w:eastAsia="es-PE"/>
        </w:rPr>
        <w:t xml:space="preserve"> Roció Pérez</w:t>
      </w:r>
      <w:r w:rsidR="003E4FF6" w:rsidRPr="00CA2443">
        <w:rPr>
          <w:rFonts w:ascii="Century Gothic" w:eastAsia="Times New Roman" w:hAnsi="Century Gothic" w:cs="Arial"/>
          <w:color w:val="000000" w:themeColor="text1"/>
          <w:sz w:val="24"/>
          <w:szCs w:val="24"/>
          <w:lang w:eastAsia="es-PE"/>
        </w:rPr>
        <w:t xml:space="preserve"> Arrieta</w:t>
      </w:r>
      <w:r w:rsidR="00B26AE3" w:rsidRPr="00CA2443">
        <w:rPr>
          <w:rFonts w:ascii="Century Gothic" w:eastAsia="Times New Roman" w:hAnsi="Century Gothic" w:cs="Arial"/>
          <w:color w:val="000000" w:themeColor="text1"/>
          <w:sz w:val="24"/>
          <w:szCs w:val="24"/>
          <w:lang w:eastAsia="es-PE"/>
        </w:rPr>
        <w:t xml:space="preserve"> de 12 años de edad, precisando que el demandado, cuando mi hija era una bebe de un año de edad </w:t>
      </w:r>
      <w:r w:rsidR="00D9647E" w:rsidRPr="00CA2443">
        <w:rPr>
          <w:rFonts w:ascii="Century Gothic" w:eastAsia="Times New Roman" w:hAnsi="Century Gothic" w:cs="Arial"/>
          <w:color w:val="000000" w:themeColor="text1"/>
          <w:sz w:val="24"/>
          <w:szCs w:val="24"/>
          <w:lang w:eastAsia="es-PE"/>
        </w:rPr>
        <w:t xml:space="preserve">entrego a </w:t>
      </w:r>
      <w:r w:rsidR="00B26AE3" w:rsidRPr="00CA2443">
        <w:rPr>
          <w:rFonts w:ascii="Century Gothic" w:eastAsia="Times New Roman" w:hAnsi="Century Gothic" w:cs="Arial"/>
          <w:color w:val="000000" w:themeColor="text1"/>
          <w:sz w:val="24"/>
          <w:szCs w:val="24"/>
          <w:lang w:eastAsia="es-PE"/>
        </w:rPr>
        <w:t xml:space="preserve">mi </w:t>
      </w:r>
      <w:r w:rsidR="00D9647E" w:rsidRPr="00CA2443">
        <w:rPr>
          <w:rFonts w:ascii="Century Gothic" w:eastAsia="Times New Roman" w:hAnsi="Century Gothic" w:cs="Arial"/>
          <w:color w:val="000000" w:themeColor="text1"/>
          <w:sz w:val="24"/>
          <w:szCs w:val="24"/>
          <w:lang w:eastAsia="es-PE"/>
        </w:rPr>
        <w:t>menor</w:t>
      </w:r>
      <w:r w:rsidR="00B26AE3" w:rsidRPr="00CA2443">
        <w:rPr>
          <w:rFonts w:ascii="Century Gothic" w:eastAsia="Times New Roman" w:hAnsi="Century Gothic" w:cs="Arial"/>
          <w:color w:val="000000" w:themeColor="text1"/>
          <w:sz w:val="24"/>
          <w:szCs w:val="24"/>
          <w:lang w:eastAsia="es-PE"/>
        </w:rPr>
        <w:t xml:space="preserve"> hija a su madre</w:t>
      </w:r>
      <w:r w:rsidR="00D9647E" w:rsidRPr="00CA2443">
        <w:rPr>
          <w:rFonts w:ascii="Century Gothic" w:eastAsia="Times New Roman" w:hAnsi="Century Gothic" w:cs="Arial"/>
          <w:color w:val="000000" w:themeColor="text1"/>
          <w:sz w:val="24"/>
          <w:szCs w:val="24"/>
          <w:lang w:eastAsia="es-PE"/>
        </w:rPr>
        <w:t>.</w:t>
      </w:r>
    </w:p>
    <w:p w:rsidR="00D9647E" w:rsidRPr="00CA2443" w:rsidRDefault="00D9647E"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p>
    <w:p w:rsidR="00DF1819" w:rsidRPr="00CA2443" w:rsidRDefault="00DF1819" w:rsidP="001F0BFF">
      <w:pPr>
        <w:shd w:val="clear" w:color="auto" w:fill="FFFFFF"/>
        <w:spacing w:after="0" w:line="360" w:lineRule="auto"/>
        <w:jc w:val="both"/>
        <w:rPr>
          <w:rFonts w:ascii="Century Gothic" w:eastAsia="Times New Roman" w:hAnsi="Century Gothic" w:cs="Arial"/>
          <w:b/>
          <w:bCs/>
          <w:color w:val="000000" w:themeColor="text1"/>
          <w:sz w:val="24"/>
          <w:szCs w:val="24"/>
          <w:u w:val="single"/>
          <w:lang w:eastAsia="es-PE"/>
        </w:rPr>
      </w:pPr>
      <w:r w:rsidRPr="00CA2443">
        <w:rPr>
          <w:rFonts w:ascii="Century Gothic" w:eastAsia="Times New Roman" w:hAnsi="Century Gothic" w:cs="Arial"/>
          <w:b/>
          <w:bCs/>
          <w:color w:val="000000" w:themeColor="text1"/>
          <w:sz w:val="24"/>
          <w:szCs w:val="24"/>
          <w:u w:val="single"/>
          <w:lang w:eastAsia="es-PE"/>
        </w:rPr>
        <w:t>V.- FUNDAMENTOS DE HECHO</w:t>
      </w:r>
    </w:p>
    <w:p w:rsidR="00C74D23" w:rsidRPr="00CA2443" w:rsidRDefault="00C74D23" w:rsidP="001F0BFF">
      <w:pPr>
        <w:shd w:val="clear" w:color="auto" w:fill="FFFFFF"/>
        <w:spacing w:after="0" w:line="360" w:lineRule="auto"/>
        <w:jc w:val="both"/>
        <w:rPr>
          <w:rFonts w:ascii="Century Gothic" w:eastAsia="Times New Roman" w:hAnsi="Century Gothic" w:cs="Arial"/>
          <w:b/>
          <w:bCs/>
          <w:color w:val="000000" w:themeColor="text1"/>
          <w:sz w:val="24"/>
          <w:szCs w:val="24"/>
          <w:u w:val="single"/>
          <w:lang w:eastAsia="es-PE"/>
        </w:rPr>
      </w:pPr>
    </w:p>
    <w:p w:rsidR="00B26AE3" w:rsidRPr="00CA2443" w:rsidRDefault="00DF1819"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r w:rsidRPr="00CA2443">
        <w:rPr>
          <w:rFonts w:ascii="Century Gothic" w:eastAsia="Times New Roman" w:hAnsi="Century Gothic" w:cs="Arial"/>
          <w:b/>
          <w:color w:val="000000" w:themeColor="text1"/>
          <w:sz w:val="24"/>
          <w:szCs w:val="24"/>
          <w:u w:val="single"/>
          <w:lang w:eastAsia="es-PE"/>
        </w:rPr>
        <w:t>PRIMERO.-</w:t>
      </w:r>
      <w:r w:rsidRPr="00CA2443">
        <w:rPr>
          <w:rFonts w:ascii="Century Gothic" w:eastAsia="Times New Roman" w:hAnsi="Century Gothic" w:cs="Arial"/>
          <w:color w:val="000000" w:themeColor="text1"/>
          <w:sz w:val="24"/>
          <w:szCs w:val="24"/>
          <w:lang w:eastAsia="es-PE"/>
        </w:rPr>
        <w:t xml:space="preserve"> </w:t>
      </w:r>
      <w:r w:rsidR="00B26AE3" w:rsidRPr="00CA2443">
        <w:rPr>
          <w:rFonts w:ascii="Century Gothic" w:eastAsia="Times New Roman" w:hAnsi="Century Gothic" w:cs="Arial"/>
          <w:color w:val="000000" w:themeColor="text1"/>
          <w:sz w:val="24"/>
          <w:szCs w:val="24"/>
          <w:lang w:eastAsia="es-PE"/>
        </w:rPr>
        <w:t xml:space="preserve">Que, el </w:t>
      </w:r>
      <w:r w:rsidR="006D13D2" w:rsidRPr="00CA2443">
        <w:rPr>
          <w:rFonts w:ascii="Century Gothic" w:eastAsia="Times New Roman" w:hAnsi="Century Gothic" w:cs="Arial"/>
          <w:color w:val="000000" w:themeColor="text1"/>
          <w:sz w:val="24"/>
          <w:szCs w:val="24"/>
          <w:lang w:eastAsia="es-PE"/>
        </w:rPr>
        <w:t>demandado</w:t>
      </w:r>
      <w:r w:rsidR="00B26AE3" w:rsidRPr="00CA2443">
        <w:rPr>
          <w:rFonts w:ascii="Century Gothic" w:eastAsia="Times New Roman" w:hAnsi="Century Gothic" w:cs="Arial"/>
          <w:color w:val="000000" w:themeColor="text1"/>
          <w:sz w:val="24"/>
          <w:szCs w:val="24"/>
          <w:lang w:eastAsia="es-PE"/>
        </w:rPr>
        <w:t xml:space="preserve"> y mi persona </w:t>
      </w:r>
      <w:r w:rsidR="006D13D2" w:rsidRPr="00CA2443">
        <w:rPr>
          <w:rFonts w:ascii="Century Gothic" w:eastAsia="Times New Roman" w:hAnsi="Century Gothic" w:cs="Arial"/>
          <w:color w:val="000000" w:themeColor="text1"/>
          <w:sz w:val="24"/>
          <w:szCs w:val="24"/>
          <w:lang w:eastAsia="es-PE"/>
        </w:rPr>
        <w:t>éramos</w:t>
      </w:r>
      <w:r w:rsidR="00B26AE3" w:rsidRPr="00CA2443">
        <w:rPr>
          <w:rFonts w:ascii="Century Gothic" w:eastAsia="Times New Roman" w:hAnsi="Century Gothic" w:cs="Arial"/>
          <w:color w:val="000000" w:themeColor="text1"/>
          <w:sz w:val="24"/>
          <w:szCs w:val="24"/>
          <w:lang w:eastAsia="es-PE"/>
        </w:rPr>
        <w:t xml:space="preserve"> </w:t>
      </w:r>
      <w:r w:rsidR="006D13D2" w:rsidRPr="00CA2443">
        <w:rPr>
          <w:rFonts w:ascii="Century Gothic" w:eastAsia="Times New Roman" w:hAnsi="Century Gothic" w:cs="Arial"/>
          <w:color w:val="000000" w:themeColor="text1"/>
          <w:sz w:val="24"/>
          <w:szCs w:val="24"/>
          <w:lang w:eastAsia="es-PE"/>
        </w:rPr>
        <w:t>convivientes</w:t>
      </w:r>
      <w:r w:rsidR="00B26AE3" w:rsidRPr="00CA2443">
        <w:rPr>
          <w:rFonts w:ascii="Century Gothic" w:eastAsia="Times New Roman" w:hAnsi="Century Gothic" w:cs="Arial"/>
          <w:color w:val="000000" w:themeColor="text1"/>
          <w:sz w:val="24"/>
          <w:szCs w:val="24"/>
          <w:lang w:eastAsia="es-PE"/>
        </w:rPr>
        <w:t xml:space="preserve"> y que cuando </w:t>
      </w:r>
      <w:r w:rsidR="00D9647E" w:rsidRPr="00CA2443">
        <w:rPr>
          <w:rFonts w:ascii="Century Gothic" w:eastAsia="Times New Roman" w:hAnsi="Century Gothic" w:cs="Arial"/>
          <w:color w:val="000000" w:themeColor="text1"/>
          <w:sz w:val="24"/>
          <w:szCs w:val="24"/>
          <w:lang w:eastAsia="es-PE"/>
        </w:rPr>
        <w:t>nació</w:t>
      </w:r>
      <w:r w:rsidR="00B26AE3" w:rsidRPr="00CA2443">
        <w:rPr>
          <w:rFonts w:ascii="Century Gothic" w:eastAsia="Times New Roman" w:hAnsi="Century Gothic" w:cs="Arial"/>
          <w:color w:val="000000" w:themeColor="text1"/>
          <w:sz w:val="24"/>
          <w:szCs w:val="24"/>
          <w:lang w:eastAsia="es-PE"/>
        </w:rPr>
        <w:t xml:space="preserve"> mi hija, </w:t>
      </w:r>
      <w:r w:rsidR="00D9647E" w:rsidRPr="00CA2443">
        <w:rPr>
          <w:rFonts w:ascii="Century Gothic" w:eastAsia="Times New Roman" w:hAnsi="Century Gothic" w:cs="Arial"/>
          <w:color w:val="000000" w:themeColor="text1"/>
          <w:sz w:val="24"/>
          <w:szCs w:val="24"/>
          <w:lang w:eastAsia="es-PE"/>
        </w:rPr>
        <w:t>tiempo</w:t>
      </w:r>
      <w:r w:rsidR="00B26AE3" w:rsidRPr="00CA2443">
        <w:rPr>
          <w:rFonts w:ascii="Century Gothic" w:eastAsia="Times New Roman" w:hAnsi="Century Gothic" w:cs="Arial"/>
          <w:color w:val="000000" w:themeColor="text1"/>
          <w:sz w:val="24"/>
          <w:szCs w:val="24"/>
          <w:lang w:eastAsia="es-PE"/>
        </w:rPr>
        <w:t xml:space="preserve"> </w:t>
      </w:r>
      <w:r w:rsidR="00D9647E" w:rsidRPr="00CA2443">
        <w:rPr>
          <w:rFonts w:ascii="Century Gothic" w:eastAsia="Times New Roman" w:hAnsi="Century Gothic" w:cs="Arial"/>
          <w:color w:val="000000" w:themeColor="text1"/>
          <w:sz w:val="24"/>
          <w:szCs w:val="24"/>
          <w:lang w:eastAsia="es-PE"/>
        </w:rPr>
        <w:t>después</w:t>
      </w:r>
      <w:r w:rsidR="00B26AE3" w:rsidRPr="00CA2443">
        <w:rPr>
          <w:rFonts w:ascii="Century Gothic" w:eastAsia="Times New Roman" w:hAnsi="Century Gothic" w:cs="Arial"/>
          <w:color w:val="000000" w:themeColor="text1"/>
          <w:sz w:val="24"/>
          <w:szCs w:val="24"/>
          <w:lang w:eastAsia="es-PE"/>
        </w:rPr>
        <w:t xml:space="preserve"> nos trasladamos a la ciudad de Tingo </w:t>
      </w:r>
      <w:r w:rsidR="00D9647E" w:rsidRPr="00CA2443">
        <w:rPr>
          <w:rFonts w:ascii="Century Gothic" w:eastAsia="Times New Roman" w:hAnsi="Century Gothic" w:cs="Arial"/>
          <w:color w:val="000000" w:themeColor="text1"/>
          <w:sz w:val="24"/>
          <w:szCs w:val="24"/>
          <w:lang w:eastAsia="es-PE"/>
        </w:rPr>
        <w:t>María</w:t>
      </w:r>
      <w:r w:rsidR="00B26AE3" w:rsidRPr="00CA2443">
        <w:rPr>
          <w:rFonts w:ascii="Century Gothic" w:eastAsia="Times New Roman" w:hAnsi="Century Gothic" w:cs="Arial"/>
          <w:color w:val="000000" w:themeColor="text1"/>
          <w:sz w:val="24"/>
          <w:szCs w:val="24"/>
          <w:lang w:eastAsia="es-PE"/>
        </w:rPr>
        <w:t xml:space="preserve">, opto por llevar mi hija en su madre para que nos ayude con sus cuidados </w:t>
      </w:r>
      <w:r w:rsidR="00B26AE3" w:rsidRPr="00CA2443">
        <w:rPr>
          <w:rFonts w:ascii="Century Gothic" w:hAnsi="Century Gothic" w:cs="Arial"/>
          <w:sz w:val="24"/>
          <w:szCs w:val="24"/>
        </w:rPr>
        <w:t>por un tiempo breve y a pesar que requerí la entrega de mi menor hija al demandado y su madre con nuestra autorización solo por tiempo, hasta la fecha mi hija se encuentra viviendo solo con la madre debido que el demandado tampoco vive con mi menor hija.</w:t>
      </w:r>
    </w:p>
    <w:p w:rsidR="00B26AE3" w:rsidRPr="00CA2443" w:rsidRDefault="00B26AE3"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p>
    <w:p w:rsidR="00B26AE3" w:rsidRPr="00CA2443" w:rsidRDefault="00B26AE3" w:rsidP="001F0BFF">
      <w:pPr>
        <w:shd w:val="clear" w:color="auto" w:fill="FFFFFF"/>
        <w:spacing w:after="0" w:line="360" w:lineRule="auto"/>
        <w:jc w:val="both"/>
        <w:rPr>
          <w:rFonts w:ascii="Century Gothic" w:eastAsia="Times New Roman" w:hAnsi="Century Gothic" w:cs="Arial"/>
          <w:b/>
          <w:color w:val="000000" w:themeColor="text1"/>
          <w:sz w:val="24"/>
          <w:szCs w:val="24"/>
          <w:u w:val="single"/>
          <w:lang w:eastAsia="es-PE"/>
        </w:rPr>
      </w:pPr>
      <w:r w:rsidRPr="00CA2443">
        <w:rPr>
          <w:rFonts w:ascii="Century Gothic" w:eastAsia="Times New Roman" w:hAnsi="Century Gothic" w:cs="Arial"/>
          <w:b/>
          <w:color w:val="000000" w:themeColor="text1"/>
          <w:sz w:val="24"/>
          <w:szCs w:val="24"/>
          <w:u w:val="single"/>
          <w:lang w:eastAsia="es-PE"/>
        </w:rPr>
        <w:t>SEGUNDO</w:t>
      </w:r>
      <w:r w:rsidRPr="00CA2443">
        <w:rPr>
          <w:rFonts w:ascii="Century Gothic" w:eastAsia="Times New Roman" w:hAnsi="Century Gothic" w:cs="Arial"/>
          <w:b/>
          <w:color w:val="000000" w:themeColor="text1"/>
          <w:sz w:val="24"/>
          <w:szCs w:val="24"/>
          <w:lang w:eastAsia="es-PE"/>
        </w:rPr>
        <w:t xml:space="preserve">.- </w:t>
      </w:r>
      <w:r w:rsidRPr="00CA2443">
        <w:rPr>
          <w:rFonts w:ascii="Century Gothic" w:eastAsia="Times New Roman" w:hAnsi="Century Gothic" w:cs="Arial"/>
          <w:color w:val="000000" w:themeColor="text1"/>
          <w:sz w:val="24"/>
          <w:szCs w:val="24"/>
          <w:lang w:eastAsia="es-PE"/>
        </w:rPr>
        <w:t xml:space="preserve">En la </w:t>
      </w:r>
      <w:r w:rsidR="00D9647E" w:rsidRPr="00CA2443">
        <w:rPr>
          <w:rFonts w:ascii="Century Gothic" w:eastAsia="Times New Roman" w:hAnsi="Century Gothic" w:cs="Arial"/>
          <w:color w:val="000000" w:themeColor="text1"/>
          <w:sz w:val="24"/>
          <w:szCs w:val="24"/>
          <w:lang w:eastAsia="es-PE"/>
        </w:rPr>
        <w:t>actualidad</w:t>
      </w:r>
      <w:r w:rsidRPr="00CA2443">
        <w:rPr>
          <w:rFonts w:ascii="Century Gothic" w:eastAsia="Times New Roman" w:hAnsi="Century Gothic" w:cs="Arial"/>
          <w:color w:val="000000" w:themeColor="text1"/>
          <w:sz w:val="24"/>
          <w:szCs w:val="24"/>
          <w:lang w:eastAsia="es-PE"/>
        </w:rPr>
        <w:t xml:space="preserve"> mi relación de conviviente con el </w:t>
      </w:r>
      <w:r w:rsidR="00D9647E" w:rsidRPr="00CA2443">
        <w:rPr>
          <w:rFonts w:ascii="Century Gothic" w:eastAsia="Times New Roman" w:hAnsi="Century Gothic" w:cs="Arial"/>
          <w:color w:val="000000" w:themeColor="text1"/>
          <w:sz w:val="24"/>
          <w:szCs w:val="24"/>
          <w:lang w:eastAsia="es-PE"/>
        </w:rPr>
        <w:t>demandado</w:t>
      </w:r>
      <w:r w:rsidRPr="00CA2443">
        <w:rPr>
          <w:rFonts w:ascii="Century Gothic" w:eastAsia="Times New Roman" w:hAnsi="Century Gothic" w:cs="Arial"/>
          <w:color w:val="000000" w:themeColor="text1"/>
          <w:sz w:val="24"/>
          <w:szCs w:val="24"/>
          <w:lang w:eastAsia="es-PE"/>
        </w:rPr>
        <w:t xml:space="preserve"> se </w:t>
      </w:r>
      <w:r w:rsidR="00D9647E" w:rsidRPr="00CA2443">
        <w:rPr>
          <w:rFonts w:ascii="Century Gothic" w:eastAsia="Times New Roman" w:hAnsi="Century Gothic" w:cs="Arial"/>
          <w:color w:val="000000" w:themeColor="text1"/>
          <w:sz w:val="24"/>
          <w:szCs w:val="24"/>
          <w:lang w:eastAsia="es-PE"/>
        </w:rPr>
        <w:t>terminó</w:t>
      </w:r>
      <w:r w:rsidRPr="00CA2443">
        <w:rPr>
          <w:rFonts w:ascii="Century Gothic" w:eastAsia="Times New Roman" w:hAnsi="Century Gothic" w:cs="Arial"/>
          <w:color w:val="000000" w:themeColor="text1"/>
          <w:sz w:val="24"/>
          <w:szCs w:val="24"/>
          <w:lang w:eastAsia="es-PE"/>
        </w:rPr>
        <w:t xml:space="preserve"> aproximadamente hace dos años, </w:t>
      </w:r>
      <w:r w:rsidR="00D9647E" w:rsidRPr="00CA2443">
        <w:rPr>
          <w:rFonts w:ascii="Century Gothic" w:eastAsia="Times New Roman" w:hAnsi="Century Gothic" w:cs="Arial"/>
          <w:color w:val="000000" w:themeColor="text1"/>
          <w:sz w:val="24"/>
          <w:szCs w:val="24"/>
          <w:lang w:eastAsia="es-PE"/>
        </w:rPr>
        <w:t>solicitándole</w:t>
      </w:r>
      <w:r w:rsidRPr="00CA2443">
        <w:rPr>
          <w:rFonts w:ascii="Century Gothic" w:eastAsia="Times New Roman" w:hAnsi="Century Gothic" w:cs="Arial"/>
          <w:color w:val="000000" w:themeColor="text1"/>
          <w:sz w:val="24"/>
          <w:szCs w:val="24"/>
          <w:lang w:eastAsia="es-PE"/>
        </w:rPr>
        <w:t xml:space="preserve"> desde esa fecha que </w:t>
      </w:r>
      <w:r w:rsidR="00D9647E" w:rsidRPr="00CA2443">
        <w:rPr>
          <w:rFonts w:ascii="Century Gothic" w:eastAsia="Times New Roman" w:hAnsi="Century Gothic" w:cs="Arial"/>
          <w:color w:val="000000" w:themeColor="text1"/>
          <w:sz w:val="24"/>
          <w:szCs w:val="24"/>
          <w:lang w:eastAsia="es-PE"/>
        </w:rPr>
        <w:t>por favor</w:t>
      </w:r>
      <w:r w:rsidRPr="00CA2443">
        <w:rPr>
          <w:rFonts w:ascii="Century Gothic" w:eastAsia="Times New Roman" w:hAnsi="Century Gothic" w:cs="Arial"/>
          <w:color w:val="000000" w:themeColor="text1"/>
          <w:sz w:val="24"/>
          <w:szCs w:val="24"/>
          <w:lang w:eastAsia="es-PE"/>
        </w:rPr>
        <w:t xml:space="preserve"> entregue a mi hija, </w:t>
      </w:r>
      <w:r w:rsidR="00D9647E" w:rsidRPr="00CA2443">
        <w:rPr>
          <w:rFonts w:ascii="Century Gothic" w:eastAsia="Times New Roman" w:hAnsi="Century Gothic" w:cs="Arial"/>
          <w:color w:val="000000" w:themeColor="text1"/>
          <w:sz w:val="24"/>
          <w:szCs w:val="24"/>
          <w:lang w:eastAsia="es-PE"/>
        </w:rPr>
        <w:t>debido</w:t>
      </w:r>
      <w:r w:rsidRPr="00CA2443">
        <w:rPr>
          <w:rFonts w:ascii="Century Gothic" w:eastAsia="Times New Roman" w:hAnsi="Century Gothic" w:cs="Arial"/>
          <w:color w:val="000000" w:themeColor="text1"/>
          <w:sz w:val="24"/>
          <w:szCs w:val="24"/>
          <w:lang w:eastAsia="es-PE"/>
        </w:rPr>
        <w:t xml:space="preserve"> que el </w:t>
      </w:r>
      <w:r w:rsidR="00D9647E" w:rsidRPr="00CA2443">
        <w:rPr>
          <w:rFonts w:ascii="Century Gothic" w:eastAsia="Times New Roman" w:hAnsi="Century Gothic" w:cs="Arial"/>
          <w:color w:val="000000" w:themeColor="text1"/>
          <w:sz w:val="24"/>
          <w:szCs w:val="24"/>
          <w:lang w:eastAsia="es-PE"/>
        </w:rPr>
        <w:t>demandado</w:t>
      </w:r>
      <w:r w:rsidRPr="00CA2443">
        <w:rPr>
          <w:rFonts w:ascii="Century Gothic" w:eastAsia="Times New Roman" w:hAnsi="Century Gothic" w:cs="Arial"/>
          <w:color w:val="000000" w:themeColor="text1"/>
          <w:sz w:val="24"/>
          <w:szCs w:val="24"/>
          <w:lang w:eastAsia="es-PE"/>
        </w:rPr>
        <w:t xml:space="preserve"> vive en la </w:t>
      </w:r>
      <w:r w:rsidR="00D9647E" w:rsidRPr="00CA2443">
        <w:rPr>
          <w:rFonts w:ascii="Century Gothic" w:eastAsia="Times New Roman" w:hAnsi="Century Gothic" w:cs="Arial"/>
          <w:color w:val="000000" w:themeColor="text1"/>
          <w:sz w:val="24"/>
          <w:szCs w:val="24"/>
          <w:lang w:eastAsia="es-PE"/>
        </w:rPr>
        <w:lastRenderedPageBreak/>
        <w:t>Ciudad</w:t>
      </w:r>
      <w:r w:rsidRPr="00CA2443">
        <w:rPr>
          <w:rFonts w:ascii="Century Gothic" w:eastAsia="Times New Roman" w:hAnsi="Century Gothic" w:cs="Arial"/>
          <w:color w:val="000000" w:themeColor="text1"/>
          <w:sz w:val="24"/>
          <w:szCs w:val="24"/>
          <w:lang w:eastAsia="es-PE"/>
        </w:rPr>
        <w:t xml:space="preserve"> de Cerro de Pasco y mi menor hija en la ciudad de Lima en el Distrito de Ate específicamente en un lugar llamado </w:t>
      </w:r>
      <w:proofErr w:type="spellStart"/>
      <w:r w:rsidRPr="00CA2443">
        <w:rPr>
          <w:rFonts w:ascii="Century Gothic" w:eastAsia="Times New Roman" w:hAnsi="Century Gothic" w:cs="Arial"/>
          <w:color w:val="000000" w:themeColor="text1"/>
          <w:sz w:val="24"/>
          <w:szCs w:val="24"/>
          <w:lang w:eastAsia="es-PE"/>
        </w:rPr>
        <w:t>Huaycan</w:t>
      </w:r>
      <w:proofErr w:type="spellEnd"/>
      <w:r w:rsidRPr="00CA2443">
        <w:rPr>
          <w:rFonts w:ascii="Century Gothic" w:eastAsia="Times New Roman" w:hAnsi="Century Gothic" w:cs="Arial"/>
          <w:color w:val="000000" w:themeColor="text1"/>
          <w:sz w:val="24"/>
          <w:szCs w:val="24"/>
          <w:lang w:eastAsia="es-PE"/>
        </w:rPr>
        <w:t>.</w:t>
      </w:r>
    </w:p>
    <w:p w:rsidR="00D9647E" w:rsidRPr="00CA2443" w:rsidRDefault="00D9647E" w:rsidP="001F0BFF">
      <w:pPr>
        <w:shd w:val="clear" w:color="auto" w:fill="FFFFFF"/>
        <w:spacing w:after="0" w:line="360" w:lineRule="auto"/>
        <w:jc w:val="both"/>
        <w:rPr>
          <w:rFonts w:ascii="Century Gothic" w:eastAsia="Times New Roman" w:hAnsi="Century Gothic" w:cs="Arial"/>
          <w:b/>
          <w:color w:val="000000" w:themeColor="text1"/>
          <w:sz w:val="24"/>
          <w:szCs w:val="24"/>
          <w:u w:val="single"/>
          <w:lang w:eastAsia="es-PE"/>
        </w:rPr>
      </w:pPr>
    </w:p>
    <w:p w:rsidR="00B26AE3" w:rsidRPr="001F0BFF" w:rsidRDefault="00B26AE3"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r w:rsidRPr="00CA2443">
        <w:rPr>
          <w:rFonts w:ascii="Century Gothic" w:eastAsia="Times New Roman" w:hAnsi="Century Gothic" w:cs="Arial"/>
          <w:b/>
          <w:color w:val="000000" w:themeColor="text1"/>
          <w:sz w:val="24"/>
          <w:szCs w:val="24"/>
          <w:u w:val="single"/>
          <w:lang w:eastAsia="es-PE"/>
        </w:rPr>
        <w:t>TERCERO.-</w:t>
      </w:r>
      <w:r w:rsidRPr="00CA2443">
        <w:rPr>
          <w:rFonts w:ascii="Century Gothic" w:eastAsia="Times New Roman" w:hAnsi="Century Gothic" w:cs="Arial"/>
          <w:color w:val="000000" w:themeColor="text1"/>
          <w:sz w:val="24"/>
          <w:szCs w:val="24"/>
          <w:lang w:eastAsia="es-PE"/>
        </w:rPr>
        <w:t xml:space="preserve"> Sobre lo </w:t>
      </w:r>
      <w:r w:rsidR="00D9647E" w:rsidRPr="00CA2443">
        <w:rPr>
          <w:rFonts w:ascii="Century Gothic" w:eastAsia="Times New Roman" w:hAnsi="Century Gothic" w:cs="Arial"/>
          <w:color w:val="000000" w:themeColor="text1"/>
          <w:sz w:val="24"/>
          <w:szCs w:val="24"/>
          <w:lang w:eastAsia="es-PE"/>
        </w:rPr>
        <w:t>mencionado</w:t>
      </w:r>
      <w:r w:rsidRPr="00CA2443">
        <w:rPr>
          <w:rFonts w:ascii="Century Gothic" w:eastAsia="Times New Roman" w:hAnsi="Century Gothic" w:cs="Arial"/>
          <w:color w:val="000000" w:themeColor="text1"/>
          <w:sz w:val="24"/>
          <w:szCs w:val="24"/>
          <w:lang w:eastAsia="es-PE"/>
        </w:rPr>
        <w:t xml:space="preserve"> en el </w:t>
      </w:r>
      <w:r w:rsidR="00D9647E" w:rsidRPr="00CA2443">
        <w:rPr>
          <w:rFonts w:ascii="Century Gothic" w:eastAsia="Times New Roman" w:hAnsi="Century Gothic" w:cs="Arial"/>
          <w:color w:val="000000" w:themeColor="text1"/>
          <w:sz w:val="24"/>
          <w:szCs w:val="24"/>
          <w:lang w:eastAsia="es-PE"/>
        </w:rPr>
        <w:t>fundamento</w:t>
      </w:r>
      <w:r w:rsidRPr="00CA2443">
        <w:rPr>
          <w:rFonts w:ascii="Century Gothic" w:eastAsia="Times New Roman" w:hAnsi="Century Gothic" w:cs="Arial"/>
          <w:color w:val="000000" w:themeColor="text1"/>
          <w:sz w:val="24"/>
          <w:szCs w:val="24"/>
          <w:lang w:eastAsia="es-PE"/>
        </w:rPr>
        <w:t xml:space="preserve"> anterior</w:t>
      </w:r>
      <w:r w:rsidR="00D9647E" w:rsidRPr="00CA2443">
        <w:rPr>
          <w:rFonts w:ascii="Century Gothic" w:eastAsia="Times New Roman" w:hAnsi="Century Gothic" w:cs="Arial"/>
          <w:color w:val="000000" w:themeColor="text1"/>
          <w:sz w:val="24"/>
          <w:szCs w:val="24"/>
          <w:lang w:eastAsia="es-PE"/>
        </w:rPr>
        <w:t>,</w:t>
      </w:r>
      <w:r w:rsidRPr="00CA2443">
        <w:rPr>
          <w:rFonts w:ascii="Century Gothic" w:eastAsia="Times New Roman" w:hAnsi="Century Gothic" w:cs="Arial"/>
          <w:color w:val="000000" w:themeColor="text1"/>
          <w:sz w:val="24"/>
          <w:szCs w:val="24"/>
          <w:lang w:eastAsia="es-PE"/>
        </w:rPr>
        <w:t xml:space="preserve"> debo decir que a</w:t>
      </w:r>
      <w:r w:rsidR="00D9647E" w:rsidRPr="00CA2443">
        <w:rPr>
          <w:rFonts w:ascii="Century Gothic" w:eastAsia="Times New Roman" w:hAnsi="Century Gothic" w:cs="Arial"/>
          <w:color w:val="000000" w:themeColor="text1"/>
          <w:sz w:val="24"/>
          <w:szCs w:val="24"/>
          <w:lang w:eastAsia="es-PE"/>
        </w:rPr>
        <w:t xml:space="preserve"> través</w:t>
      </w:r>
      <w:r w:rsidRPr="00CA2443">
        <w:rPr>
          <w:rFonts w:ascii="Century Gothic" w:eastAsia="Times New Roman" w:hAnsi="Century Gothic" w:cs="Arial"/>
          <w:color w:val="000000" w:themeColor="text1"/>
          <w:sz w:val="24"/>
          <w:szCs w:val="24"/>
          <w:lang w:eastAsia="es-PE"/>
        </w:rPr>
        <w:t xml:space="preserve"> del tiempo si</w:t>
      </w:r>
      <w:r w:rsidR="00D9647E" w:rsidRPr="00CA2443">
        <w:rPr>
          <w:rFonts w:ascii="Century Gothic" w:eastAsia="Times New Roman" w:hAnsi="Century Gothic" w:cs="Arial"/>
          <w:color w:val="000000" w:themeColor="text1"/>
          <w:sz w:val="24"/>
          <w:szCs w:val="24"/>
          <w:lang w:eastAsia="es-PE"/>
        </w:rPr>
        <w:t>empre</w:t>
      </w:r>
      <w:r w:rsidRPr="00CA2443">
        <w:rPr>
          <w:rFonts w:ascii="Century Gothic" w:eastAsia="Times New Roman" w:hAnsi="Century Gothic" w:cs="Arial"/>
          <w:color w:val="000000" w:themeColor="text1"/>
          <w:sz w:val="24"/>
          <w:szCs w:val="24"/>
          <w:lang w:eastAsia="es-PE"/>
        </w:rPr>
        <w:t xml:space="preserve"> me comunique con mi menor hija y ella sabe que </w:t>
      </w:r>
      <w:r w:rsidR="00D9647E" w:rsidRPr="00CA2443">
        <w:rPr>
          <w:rFonts w:ascii="Century Gothic" w:eastAsia="Times New Roman" w:hAnsi="Century Gothic" w:cs="Arial"/>
          <w:color w:val="000000" w:themeColor="text1"/>
          <w:sz w:val="24"/>
          <w:szCs w:val="24"/>
          <w:lang w:eastAsia="es-PE"/>
        </w:rPr>
        <w:t>soy</w:t>
      </w:r>
      <w:r w:rsidRPr="00CA2443">
        <w:rPr>
          <w:rFonts w:ascii="Century Gothic" w:eastAsia="Times New Roman" w:hAnsi="Century Gothic" w:cs="Arial"/>
          <w:color w:val="000000" w:themeColor="text1"/>
          <w:sz w:val="24"/>
          <w:szCs w:val="24"/>
          <w:lang w:eastAsia="es-PE"/>
        </w:rPr>
        <w:t xml:space="preserve"> su madre, pero desde que me separe del </w:t>
      </w:r>
      <w:r w:rsidR="00D9647E" w:rsidRPr="00CA2443">
        <w:rPr>
          <w:rFonts w:ascii="Century Gothic" w:eastAsia="Times New Roman" w:hAnsi="Century Gothic" w:cs="Arial"/>
          <w:color w:val="000000" w:themeColor="text1"/>
          <w:sz w:val="24"/>
          <w:szCs w:val="24"/>
          <w:lang w:eastAsia="es-PE"/>
        </w:rPr>
        <w:t>demandado</w:t>
      </w:r>
      <w:r w:rsidRPr="00CA2443">
        <w:rPr>
          <w:rFonts w:ascii="Century Gothic" w:eastAsia="Times New Roman" w:hAnsi="Century Gothic" w:cs="Arial"/>
          <w:color w:val="000000" w:themeColor="text1"/>
          <w:sz w:val="24"/>
          <w:szCs w:val="24"/>
          <w:lang w:eastAsia="es-PE"/>
        </w:rPr>
        <w:t xml:space="preserve">, la comunicación con mi menor hija es muy </w:t>
      </w:r>
      <w:r w:rsidR="00D9647E" w:rsidRPr="00CA2443">
        <w:rPr>
          <w:rFonts w:ascii="Century Gothic" w:eastAsia="Times New Roman" w:hAnsi="Century Gothic" w:cs="Arial"/>
          <w:color w:val="000000" w:themeColor="text1"/>
          <w:sz w:val="24"/>
          <w:szCs w:val="24"/>
          <w:lang w:eastAsia="es-PE"/>
        </w:rPr>
        <w:t>complicada</w:t>
      </w:r>
      <w:r w:rsidRPr="00CA2443">
        <w:rPr>
          <w:rFonts w:ascii="Century Gothic" w:eastAsia="Times New Roman" w:hAnsi="Century Gothic" w:cs="Arial"/>
          <w:color w:val="000000" w:themeColor="text1"/>
          <w:sz w:val="24"/>
          <w:szCs w:val="24"/>
          <w:lang w:eastAsia="es-PE"/>
        </w:rPr>
        <w:t xml:space="preserve">, teniendo mi persona la obligación y derecho de velar por ella y sus desarrollo tanto en los ámbitos de su educación, salud y </w:t>
      </w:r>
      <w:r w:rsidR="00D9647E" w:rsidRPr="00CA2443">
        <w:rPr>
          <w:rFonts w:ascii="Century Gothic" w:eastAsia="Times New Roman" w:hAnsi="Century Gothic" w:cs="Arial"/>
          <w:color w:val="000000" w:themeColor="text1"/>
          <w:sz w:val="24"/>
          <w:szCs w:val="24"/>
          <w:lang w:eastAsia="es-PE"/>
        </w:rPr>
        <w:t>desarrollo</w:t>
      </w:r>
      <w:r w:rsidRPr="00CA2443">
        <w:rPr>
          <w:rFonts w:ascii="Century Gothic" w:eastAsia="Times New Roman" w:hAnsi="Century Gothic" w:cs="Arial"/>
          <w:color w:val="000000" w:themeColor="text1"/>
          <w:sz w:val="24"/>
          <w:szCs w:val="24"/>
          <w:lang w:eastAsia="es-PE"/>
        </w:rPr>
        <w:t xml:space="preserve"> personal</w:t>
      </w:r>
    </w:p>
    <w:p w:rsidR="00D9647E" w:rsidRPr="00CA2443" w:rsidRDefault="00D9647E" w:rsidP="001F0BFF">
      <w:pPr>
        <w:shd w:val="clear" w:color="auto" w:fill="FFFFFF"/>
        <w:spacing w:after="0" w:line="360" w:lineRule="auto"/>
        <w:jc w:val="both"/>
        <w:rPr>
          <w:rFonts w:ascii="Century Gothic" w:eastAsia="Times New Roman" w:hAnsi="Century Gothic" w:cs="Arial"/>
          <w:b/>
          <w:color w:val="000000" w:themeColor="text1"/>
          <w:sz w:val="24"/>
          <w:szCs w:val="24"/>
          <w:u w:val="single"/>
          <w:lang w:eastAsia="es-PE"/>
        </w:rPr>
      </w:pPr>
    </w:p>
    <w:p w:rsidR="00B26AE3" w:rsidRPr="00CA2443" w:rsidRDefault="00B26AE3" w:rsidP="001F0BFF">
      <w:pPr>
        <w:shd w:val="clear" w:color="auto" w:fill="FFFFFF"/>
        <w:spacing w:after="0" w:line="360" w:lineRule="auto"/>
        <w:jc w:val="both"/>
        <w:rPr>
          <w:rFonts w:ascii="Century Gothic" w:eastAsia="Times New Roman" w:hAnsi="Century Gothic" w:cs="Arial"/>
          <w:b/>
          <w:color w:val="000000" w:themeColor="text1"/>
          <w:sz w:val="24"/>
          <w:szCs w:val="24"/>
          <w:u w:val="single"/>
          <w:lang w:eastAsia="es-PE"/>
        </w:rPr>
      </w:pPr>
      <w:r w:rsidRPr="00CA2443">
        <w:rPr>
          <w:rFonts w:ascii="Century Gothic" w:eastAsia="Times New Roman" w:hAnsi="Century Gothic" w:cs="Arial"/>
          <w:b/>
          <w:color w:val="000000" w:themeColor="text1"/>
          <w:sz w:val="24"/>
          <w:szCs w:val="24"/>
          <w:u w:val="single"/>
          <w:lang w:eastAsia="es-PE"/>
        </w:rPr>
        <w:t>CUARTO.</w:t>
      </w:r>
      <w:r w:rsidRPr="00CA2443">
        <w:rPr>
          <w:rFonts w:ascii="Century Gothic" w:eastAsia="Times New Roman" w:hAnsi="Century Gothic" w:cs="Arial"/>
          <w:color w:val="000000" w:themeColor="text1"/>
          <w:sz w:val="24"/>
          <w:szCs w:val="24"/>
          <w:lang w:eastAsia="es-PE"/>
        </w:rPr>
        <w:t xml:space="preserve"> Es necesario que su Despacho </w:t>
      </w:r>
      <w:r w:rsidR="00D9647E" w:rsidRPr="00CA2443">
        <w:rPr>
          <w:rFonts w:ascii="Century Gothic" w:eastAsia="Times New Roman" w:hAnsi="Century Gothic" w:cs="Arial"/>
          <w:color w:val="000000" w:themeColor="text1"/>
          <w:sz w:val="24"/>
          <w:szCs w:val="24"/>
          <w:lang w:eastAsia="es-PE"/>
        </w:rPr>
        <w:t>evalúe</w:t>
      </w:r>
      <w:r w:rsidRPr="00CA2443">
        <w:rPr>
          <w:rFonts w:ascii="Century Gothic" w:eastAsia="Times New Roman" w:hAnsi="Century Gothic" w:cs="Arial"/>
          <w:color w:val="000000" w:themeColor="text1"/>
          <w:sz w:val="24"/>
          <w:szCs w:val="24"/>
          <w:lang w:eastAsia="es-PE"/>
        </w:rPr>
        <w:t xml:space="preserve"> que este momento mi menor </w:t>
      </w:r>
      <w:r w:rsidR="00D9647E" w:rsidRPr="00CA2443">
        <w:rPr>
          <w:rFonts w:ascii="Century Gothic" w:eastAsia="Times New Roman" w:hAnsi="Century Gothic" w:cs="Arial"/>
          <w:color w:val="000000" w:themeColor="text1"/>
          <w:sz w:val="24"/>
          <w:szCs w:val="24"/>
          <w:lang w:eastAsia="es-PE"/>
        </w:rPr>
        <w:t>hija</w:t>
      </w:r>
      <w:r w:rsidRPr="00CA2443">
        <w:rPr>
          <w:rFonts w:ascii="Century Gothic" w:eastAsia="Times New Roman" w:hAnsi="Century Gothic" w:cs="Arial"/>
          <w:color w:val="000000" w:themeColor="text1"/>
          <w:sz w:val="24"/>
          <w:szCs w:val="24"/>
          <w:lang w:eastAsia="es-PE"/>
        </w:rPr>
        <w:t xml:space="preserve"> se encuentra solo a los cuidados de la </w:t>
      </w:r>
      <w:r w:rsidR="00D9647E" w:rsidRPr="00CA2443">
        <w:rPr>
          <w:rFonts w:ascii="Century Gothic" w:eastAsia="Times New Roman" w:hAnsi="Century Gothic" w:cs="Arial"/>
          <w:color w:val="000000" w:themeColor="text1"/>
          <w:sz w:val="24"/>
          <w:szCs w:val="24"/>
          <w:lang w:eastAsia="es-PE"/>
        </w:rPr>
        <w:t>madre</w:t>
      </w:r>
      <w:r w:rsidRPr="00CA2443">
        <w:rPr>
          <w:rFonts w:ascii="Century Gothic" w:eastAsia="Times New Roman" w:hAnsi="Century Gothic" w:cs="Arial"/>
          <w:color w:val="000000" w:themeColor="text1"/>
          <w:sz w:val="24"/>
          <w:szCs w:val="24"/>
          <w:lang w:eastAsia="es-PE"/>
        </w:rPr>
        <w:t xml:space="preserve"> del </w:t>
      </w:r>
      <w:r w:rsidR="00D9647E" w:rsidRPr="00CA2443">
        <w:rPr>
          <w:rFonts w:ascii="Century Gothic" w:eastAsia="Times New Roman" w:hAnsi="Century Gothic" w:cs="Arial"/>
          <w:color w:val="000000" w:themeColor="text1"/>
          <w:sz w:val="24"/>
          <w:szCs w:val="24"/>
          <w:lang w:eastAsia="es-PE"/>
        </w:rPr>
        <w:t>demandante</w:t>
      </w:r>
      <w:r w:rsidRPr="00CA2443">
        <w:rPr>
          <w:rFonts w:ascii="Century Gothic" w:eastAsia="Times New Roman" w:hAnsi="Century Gothic" w:cs="Arial"/>
          <w:color w:val="000000" w:themeColor="text1"/>
          <w:sz w:val="24"/>
          <w:szCs w:val="24"/>
          <w:lang w:eastAsia="es-PE"/>
        </w:rPr>
        <w:t xml:space="preserve"> quien no tiene ningún derecho y obligación para con mi menor hija, desconociendo </w:t>
      </w:r>
      <w:r w:rsidR="00D9647E" w:rsidRPr="00CA2443">
        <w:rPr>
          <w:rFonts w:ascii="Century Gothic" w:eastAsia="Times New Roman" w:hAnsi="Century Gothic" w:cs="Arial"/>
          <w:color w:val="000000" w:themeColor="text1"/>
          <w:sz w:val="24"/>
          <w:szCs w:val="24"/>
          <w:lang w:eastAsia="es-PE"/>
        </w:rPr>
        <w:t>cuál</w:t>
      </w:r>
      <w:r w:rsidRPr="00CA2443">
        <w:rPr>
          <w:rFonts w:ascii="Century Gothic" w:eastAsia="Times New Roman" w:hAnsi="Century Gothic" w:cs="Arial"/>
          <w:color w:val="000000" w:themeColor="text1"/>
          <w:sz w:val="24"/>
          <w:szCs w:val="24"/>
          <w:lang w:eastAsia="es-PE"/>
        </w:rPr>
        <w:t xml:space="preserve"> es su estado de sa</w:t>
      </w:r>
      <w:r w:rsidR="006D13D2" w:rsidRPr="00CA2443">
        <w:rPr>
          <w:rFonts w:ascii="Century Gothic" w:eastAsia="Times New Roman" w:hAnsi="Century Gothic" w:cs="Arial"/>
          <w:color w:val="000000" w:themeColor="text1"/>
          <w:sz w:val="24"/>
          <w:szCs w:val="24"/>
          <w:lang w:eastAsia="es-PE"/>
        </w:rPr>
        <w:t xml:space="preserve">lud y si </w:t>
      </w:r>
      <w:r w:rsidR="00D9647E" w:rsidRPr="00CA2443">
        <w:rPr>
          <w:rFonts w:ascii="Century Gothic" w:eastAsia="Times New Roman" w:hAnsi="Century Gothic" w:cs="Arial"/>
          <w:color w:val="000000" w:themeColor="text1"/>
          <w:sz w:val="24"/>
          <w:szCs w:val="24"/>
          <w:lang w:eastAsia="es-PE"/>
        </w:rPr>
        <w:t>está</w:t>
      </w:r>
      <w:r w:rsidR="006D13D2" w:rsidRPr="00CA2443">
        <w:rPr>
          <w:rFonts w:ascii="Century Gothic" w:eastAsia="Times New Roman" w:hAnsi="Century Gothic" w:cs="Arial"/>
          <w:color w:val="000000" w:themeColor="text1"/>
          <w:sz w:val="24"/>
          <w:szCs w:val="24"/>
          <w:lang w:eastAsia="es-PE"/>
        </w:rPr>
        <w:t xml:space="preserve"> estudiando, </w:t>
      </w:r>
      <w:r w:rsidR="00D9647E" w:rsidRPr="00CA2443">
        <w:rPr>
          <w:rFonts w:ascii="Century Gothic" w:eastAsia="Times New Roman" w:hAnsi="Century Gothic" w:cs="Arial"/>
          <w:color w:val="000000" w:themeColor="text1"/>
          <w:sz w:val="24"/>
          <w:szCs w:val="24"/>
          <w:lang w:eastAsia="es-PE"/>
        </w:rPr>
        <w:t xml:space="preserve">entre </w:t>
      </w:r>
      <w:r w:rsidR="00C74D23" w:rsidRPr="00CA2443">
        <w:rPr>
          <w:rFonts w:ascii="Century Gothic" w:eastAsia="Times New Roman" w:hAnsi="Century Gothic" w:cs="Arial"/>
          <w:color w:val="000000" w:themeColor="text1"/>
          <w:sz w:val="24"/>
          <w:szCs w:val="24"/>
          <w:lang w:eastAsia="es-PE"/>
        </w:rPr>
        <w:t>otros aspectos relevantes</w:t>
      </w:r>
      <w:r w:rsidR="00D9647E" w:rsidRPr="00CA2443">
        <w:rPr>
          <w:rFonts w:ascii="Century Gothic" w:eastAsia="Times New Roman" w:hAnsi="Century Gothic" w:cs="Arial"/>
          <w:color w:val="000000" w:themeColor="text1"/>
          <w:sz w:val="24"/>
          <w:szCs w:val="24"/>
          <w:lang w:eastAsia="es-PE"/>
        </w:rPr>
        <w:t xml:space="preserve"> para</w:t>
      </w:r>
      <w:r w:rsidR="006D13D2" w:rsidRPr="00CA2443">
        <w:rPr>
          <w:rFonts w:ascii="Century Gothic" w:eastAsia="Times New Roman" w:hAnsi="Century Gothic" w:cs="Arial"/>
          <w:color w:val="000000" w:themeColor="text1"/>
          <w:sz w:val="24"/>
          <w:szCs w:val="24"/>
          <w:lang w:eastAsia="es-PE"/>
        </w:rPr>
        <w:t xml:space="preserve"> su desarrollo integral que toda madre debe velar. Es por  ello, mi preocupación de estar </w:t>
      </w:r>
      <w:r w:rsidR="00D9647E" w:rsidRPr="00CA2443">
        <w:rPr>
          <w:rFonts w:ascii="Century Gothic" w:eastAsia="Times New Roman" w:hAnsi="Century Gothic" w:cs="Arial"/>
          <w:color w:val="000000" w:themeColor="text1"/>
          <w:sz w:val="24"/>
          <w:szCs w:val="24"/>
          <w:lang w:eastAsia="es-PE"/>
        </w:rPr>
        <w:t>junto</w:t>
      </w:r>
      <w:r w:rsidR="006D13D2" w:rsidRPr="00CA2443">
        <w:rPr>
          <w:rFonts w:ascii="Century Gothic" w:eastAsia="Times New Roman" w:hAnsi="Century Gothic" w:cs="Arial"/>
          <w:color w:val="000000" w:themeColor="text1"/>
          <w:sz w:val="24"/>
          <w:szCs w:val="24"/>
          <w:lang w:eastAsia="es-PE"/>
        </w:rPr>
        <w:t xml:space="preserve"> a mi menor hija y </w:t>
      </w:r>
      <w:r w:rsidR="00D9647E" w:rsidRPr="00CA2443">
        <w:rPr>
          <w:rFonts w:ascii="Century Gothic" w:eastAsia="Times New Roman" w:hAnsi="Century Gothic" w:cs="Arial"/>
          <w:color w:val="000000" w:themeColor="text1"/>
          <w:sz w:val="24"/>
          <w:szCs w:val="24"/>
          <w:lang w:eastAsia="es-PE"/>
        </w:rPr>
        <w:t>brindarle</w:t>
      </w:r>
      <w:r w:rsidR="006D13D2" w:rsidRPr="00CA2443">
        <w:rPr>
          <w:rFonts w:ascii="Century Gothic" w:eastAsia="Times New Roman" w:hAnsi="Century Gothic" w:cs="Arial"/>
          <w:color w:val="000000" w:themeColor="text1"/>
          <w:sz w:val="24"/>
          <w:szCs w:val="24"/>
          <w:lang w:eastAsia="es-PE"/>
        </w:rPr>
        <w:t xml:space="preserve"> todos los cuidados que una madre solo puede darle</w:t>
      </w:r>
      <w:r w:rsidR="00D9647E" w:rsidRPr="00CA2443">
        <w:rPr>
          <w:rFonts w:ascii="Century Gothic" w:eastAsia="Times New Roman" w:hAnsi="Century Gothic" w:cs="Arial"/>
          <w:color w:val="000000" w:themeColor="text1"/>
          <w:sz w:val="24"/>
          <w:szCs w:val="24"/>
          <w:lang w:eastAsia="es-PE"/>
        </w:rPr>
        <w:t>, como también el afecto y los sentimientos que tengo por ella.</w:t>
      </w:r>
    </w:p>
    <w:p w:rsidR="00DF1819" w:rsidRPr="00CA2443" w:rsidRDefault="00DF1819" w:rsidP="001F0BFF">
      <w:pPr>
        <w:shd w:val="clear" w:color="auto" w:fill="FFFFFF"/>
        <w:spacing w:after="0" w:line="360" w:lineRule="auto"/>
        <w:jc w:val="both"/>
        <w:rPr>
          <w:rFonts w:ascii="Century Gothic" w:eastAsia="Times New Roman" w:hAnsi="Century Gothic" w:cs="Arial"/>
          <w:color w:val="000000" w:themeColor="text1"/>
          <w:sz w:val="24"/>
          <w:szCs w:val="24"/>
          <w:u w:val="single"/>
          <w:lang w:eastAsia="es-PE"/>
        </w:rPr>
      </w:pPr>
    </w:p>
    <w:p w:rsidR="00D9647E" w:rsidRPr="00CA2443" w:rsidRDefault="00D9647E" w:rsidP="001F0BFF">
      <w:pPr>
        <w:shd w:val="clear" w:color="auto" w:fill="FFFFFF"/>
        <w:spacing w:after="0" w:line="360" w:lineRule="auto"/>
        <w:jc w:val="both"/>
        <w:rPr>
          <w:rFonts w:ascii="Century Gothic" w:eastAsia="Times New Roman" w:hAnsi="Century Gothic" w:cs="Arial"/>
          <w:color w:val="000000" w:themeColor="text1"/>
          <w:sz w:val="24"/>
          <w:szCs w:val="24"/>
          <w:u w:val="single"/>
          <w:lang w:eastAsia="es-PE"/>
        </w:rPr>
      </w:pPr>
      <w:r w:rsidRPr="00CA2443">
        <w:rPr>
          <w:rFonts w:ascii="Century Gothic" w:eastAsia="Times New Roman" w:hAnsi="Century Gothic" w:cs="Arial"/>
          <w:b/>
          <w:color w:val="000000" w:themeColor="text1"/>
          <w:sz w:val="24"/>
          <w:szCs w:val="24"/>
          <w:u w:val="single"/>
          <w:lang w:eastAsia="es-PE"/>
        </w:rPr>
        <w:t>QUINTO</w:t>
      </w:r>
      <w:r w:rsidR="00DF1819" w:rsidRPr="00CA2443">
        <w:rPr>
          <w:rFonts w:ascii="Century Gothic" w:eastAsia="Times New Roman" w:hAnsi="Century Gothic" w:cs="Arial"/>
          <w:b/>
          <w:color w:val="000000" w:themeColor="text1"/>
          <w:sz w:val="24"/>
          <w:szCs w:val="24"/>
          <w:u w:val="single"/>
          <w:lang w:eastAsia="es-PE"/>
        </w:rPr>
        <w:t>.-</w:t>
      </w:r>
      <w:r w:rsidR="00DF1819" w:rsidRPr="00CA2443">
        <w:rPr>
          <w:rFonts w:ascii="Century Gothic" w:eastAsia="Times New Roman" w:hAnsi="Century Gothic" w:cs="Arial"/>
          <w:color w:val="000000" w:themeColor="text1"/>
          <w:sz w:val="24"/>
          <w:szCs w:val="24"/>
          <w:u w:val="single"/>
          <w:lang w:eastAsia="es-PE"/>
        </w:rPr>
        <w:t xml:space="preserve"> </w:t>
      </w:r>
      <w:r w:rsidRPr="00CA2443">
        <w:rPr>
          <w:rFonts w:ascii="Century Gothic" w:eastAsia="Times New Roman" w:hAnsi="Century Gothic" w:cs="Arial"/>
          <w:color w:val="000000" w:themeColor="text1"/>
          <w:sz w:val="24"/>
          <w:szCs w:val="24"/>
          <w:lang w:eastAsia="es-PE"/>
        </w:rPr>
        <w:t>Es trascendental mencionar, que el demandado no tienen la menor preocupación por mi menor hija, debido que él vive en la  Ciudad de Cerro de Pasco como señale antes, no interesándole como se encuentra mi menor hija, no brindándole el cariño y afecto como padre, teniéndole solo a mi hija  a cargo de su madre, persona con la que no mantengo una relación cordial desde hace varios años</w:t>
      </w:r>
      <w:r w:rsidR="00C74D23" w:rsidRPr="00CA2443">
        <w:rPr>
          <w:rFonts w:ascii="Century Gothic" w:eastAsia="Times New Roman" w:hAnsi="Century Gothic" w:cs="Arial"/>
          <w:color w:val="000000" w:themeColor="text1"/>
          <w:sz w:val="24"/>
          <w:szCs w:val="24"/>
          <w:lang w:eastAsia="es-PE"/>
        </w:rPr>
        <w:t>.</w:t>
      </w:r>
    </w:p>
    <w:p w:rsidR="00CA2443" w:rsidRPr="00CA2443" w:rsidRDefault="00CA2443"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p>
    <w:p w:rsidR="00CA2443" w:rsidRPr="00CA2443" w:rsidRDefault="00CA2443"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r w:rsidRPr="00CA2443">
        <w:rPr>
          <w:rFonts w:ascii="Century Gothic" w:eastAsia="Times New Roman" w:hAnsi="Century Gothic" w:cs="Arial"/>
          <w:b/>
          <w:color w:val="000000" w:themeColor="text1"/>
          <w:sz w:val="24"/>
          <w:szCs w:val="24"/>
          <w:u w:val="single"/>
          <w:lang w:eastAsia="es-PE"/>
        </w:rPr>
        <w:t>SEXTO</w:t>
      </w:r>
      <w:r w:rsidRPr="00CA2443">
        <w:rPr>
          <w:rFonts w:ascii="Century Gothic" w:eastAsia="Times New Roman" w:hAnsi="Century Gothic" w:cs="Arial"/>
          <w:color w:val="000000" w:themeColor="text1"/>
          <w:sz w:val="24"/>
          <w:szCs w:val="24"/>
          <w:lang w:eastAsia="es-PE"/>
        </w:rPr>
        <w:t xml:space="preserve">.- Mi persona cuanta con estabilidad económica debido que me dedico laboralmente al comercio de ropa, contando contiendas en la Ciudad de Pasco y una Boutique </w:t>
      </w:r>
      <w:proofErr w:type="spellStart"/>
      <w:r w:rsidRPr="00CA2443">
        <w:rPr>
          <w:rFonts w:ascii="Century Gothic" w:eastAsia="Times New Roman" w:hAnsi="Century Gothic" w:cs="Arial"/>
          <w:color w:val="000000" w:themeColor="text1"/>
          <w:sz w:val="24"/>
          <w:szCs w:val="24"/>
          <w:lang w:eastAsia="es-PE"/>
        </w:rPr>
        <w:t>on</w:t>
      </w:r>
      <w:proofErr w:type="spellEnd"/>
      <w:r w:rsidRPr="00CA2443">
        <w:rPr>
          <w:rFonts w:ascii="Century Gothic" w:eastAsia="Times New Roman" w:hAnsi="Century Gothic" w:cs="Arial"/>
          <w:color w:val="000000" w:themeColor="text1"/>
          <w:sz w:val="24"/>
          <w:szCs w:val="24"/>
          <w:lang w:eastAsia="es-PE"/>
        </w:rPr>
        <w:t xml:space="preserve"> line  (internet) del cual soy socia en la Ciudad de Lima. En tal sentido, me encuentro en las posibilidades económicas de poder bridarle las atenciones adecuadas a mi menor hija, </w:t>
      </w:r>
      <w:r w:rsidRPr="00CA2443">
        <w:rPr>
          <w:rFonts w:ascii="Century Gothic" w:eastAsia="Times New Roman" w:hAnsi="Century Gothic" w:cs="Arial"/>
          <w:color w:val="000000" w:themeColor="text1"/>
          <w:sz w:val="24"/>
          <w:szCs w:val="24"/>
          <w:lang w:eastAsia="es-PE"/>
        </w:rPr>
        <w:lastRenderedPageBreak/>
        <w:t>en los ámbitos de su educación, salud y demás aspectos de su desarrollo personal.</w:t>
      </w:r>
    </w:p>
    <w:p w:rsidR="00CA2443" w:rsidRPr="00CA2443" w:rsidRDefault="00CA2443"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p>
    <w:p w:rsidR="00CA2443" w:rsidRPr="00CA2443" w:rsidRDefault="00CA2443" w:rsidP="001F0BFF">
      <w:pPr>
        <w:pBdr>
          <w:top w:val="nil"/>
          <w:left w:val="nil"/>
          <w:bottom w:val="nil"/>
          <w:right w:val="nil"/>
          <w:between w:val="nil"/>
        </w:pBdr>
        <w:spacing w:after="0" w:line="360" w:lineRule="auto"/>
        <w:rPr>
          <w:rFonts w:ascii="Century Gothic" w:eastAsia="Arial" w:hAnsi="Century Gothic" w:cs="Arial"/>
          <w:b/>
          <w:color w:val="000000"/>
          <w:sz w:val="24"/>
          <w:szCs w:val="24"/>
          <w:u w:val="single"/>
          <w:lang w:eastAsia="es-PE"/>
        </w:rPr>
      </w:pPr>
      <w:r w:rsidRPr="00CA2443">
        <w:rPr>
          <w:rFonts w:ascii="Century Gothic" w:eastAsia="Arial" w:hAnsi="Century Gothic" w:cs="Arial"/>
          <w:b/>
          <w:color w:val="000000"/>
          <w:sz w:val="24"/>
          <w:szCs w:val="24"/>
          <w:u w:val="single"/>
          <w:lang w:eastAsia="es-PE"/>
        </w:rPr>
        <w:t xml:space="preserve">VI.- JURISPRUDENCIA CASATORIA QUE SUSTENTA MI PRETENSIÓN </w:t>
      </w:r>
    </w:p>
    <w:p w:rsidR="00CA2443" w:rsidRPr="00CA2443" w:rsidRDefault="00CA2443" w:rsidP="001F0BFF">
      <w:pPr>
        <w:pBdr>
          <w:top w:val="nil"/>
          <w:left w:val="nil"/>
          <w:bottom w:val="nil"/>
          <w:right w:val="nil"/>
          <w:between w:val="nil"/>
        </w:pBdr>
        <w:spacing w:after="0" w:line="360" w:lineRule="auto"/>
        <w:rPr>
          <w:rFonts w:ascii="Century Gothic" w:eastAsia="Arial" w:hAnsi="Century Gothic" w:cs="Arial"/>
          <w:b/>
          <w:color w:val="000000"/>
          <w:sz w:val="24"/>
          <w:szCs w:val="24"/>
          <w:lang w:eastAsia="es-PE"/>
        </w:rPr>
      </w:pPr>
    </w:p>
    <w:p w:rsidR="00CA2443" w:rsidRPr="00CA2443" w:rsidRDefault="00CA2443" w:rsidP="001F0BFF">
      <w:pPr>
        <w:pBdr>
          <w:top w:val="nil"/>
          <w:left w:val="nil"/>
          <w:bottom w:val="nil"/>
          <w:right w:val="nil"/>
          <w:between w:val="nil"/>
        </w:pBdr>
        <w:spacing w:after="0" w:line="360" w:lineRule="auto"/>
        <w:jc w:val="both"/>
        <w:rPr>
          <w:rFonts w:ascii="Century Gothic" w:eastAsia="Arial" w:hAnsi="Century Gothic" w:cs="Arial"/>
          <w:color w:val="000000"/>
          <w:sz w:val="24"/>
          <w:szCs w:val="24"/>
          <w:lang w:eastAsia="es-PE"/>
        </w:rPr>
      </w:pPr>
      <w:r w:rsidRPr="00CA2443">
        <w:rPr>
          <w:rFonts w:ascii="Century Gothic" w:eastAsia="Arial" w:hAnsi="Century Gothic" w:cs="Arial"/>
          <w:color w:val="000000"/>
          <w:sz w:val="24"/>
          <w:szCs w:val="24"/>
          <w:lang w:eastAsia="es-PE"/>
        </w:rPr>
        <w:t>1.- La jurisprudencia de la Corte Suprema de Justicia, sobre aspectos relacionados con la tutela del derecho del niño a tener una familia y no ser separado de ella, el cual es la situación actual de mi menor hijo, el supremo colegiado señala o lo siguiente:</w:t>
      </w:r>
    </w:p>
    <w:p w:rsidR="00CA2443" w:rsidRPr="00CA2443" w:rsidRDefault="00CA2443" w:rsidP="001F0BFF">
      <w:pPr>
        <w:pBdr>
          <w:top w:val="nil"/>
          <w:left w:val="nil"/>
          <w:bottom w:val="nil"/>
          <w:right w:val="nil"/>
          <w:between w:val="nil"/>
        </w:pBdr>
        <w:spacing w:after="0" w:line="360" w:lineRule="auto"/>
        <w:jc w:val="both"/>
        <w:rPr>
          <w:rFonts w:ascii="Century Gothic" w:eastAsia="Arial" w:hAnsi="Century Gothic" w:cs="Arial"/>
          <w:i/>
          <w:color w:val="000000"/>
          <w:sz w:val="24"/>
          <w:szCs w:val="24"/>
          <w:lang w:eastAsia="es-PE"/>
        </w:rPr>
      </w:pPr>
    </w:p>
    <w:p w:rsidR="00CA2443" w:rsidRPr="00CA2443" w:rsidRDefault="00CA2443" w:rsidP="001F0BFF">
      <w:pPr>
        <w:pBdr>
          <w:top w:val="nil"/>
          <w:left w:val="nil"/>
          <w:bottom w:val="nil"/>
          <w:right w:val="nil"/>
          <w:between w:val="nil"/>
        </w:pBdr>
        <w:spacing w:after="0" w:line="360" w:lineRule="auto"/>
        <w:ind w:left="1560"/>
        <w:jc w:val="both"/>
        <w:rPr>
          <w:rFonts w:ascii="Century Gothic" w:eastAsia="Arial" w:hAnsi="Century Gothic" w:cs="Arial"/>
          <w:i/>
          <w:color w:val="000000"/>
          <w:sz w:val="24"/>
          <w:szCs w:val="24"/>
          <w:lang w:eastAsia="es-PE"/>
        </w:rPr>
      </w:pPr>
      <w:r w:rsidRPr="00CA2443">
        <w:rPr>
          <w:rFonts w:ascii="Century Gothic" w:eastAsia="Arial" w:hAnsi="Century Gothic" w:cs="Arial"/>
          <w:i/>
          <w:color w:val="000000"/>
          <w:sz w:val="24"/>
          <w:szCs w:val="24"/>
          <w:lang w:eastAsia="es-PE"/>
        </w:rPr>
        <w:t>“(…) el disfrute mutuo de la convivencia entre padres e hijo constituye una manifestación del derecho a tener una familia y no ser separado de ella, salvo que no exista un ambiente familiar de estabilidad bienestar sobre el niño que le ocasione un daño para su bienestar, desarrollo, estabilidad. Integridad y salud. Se trata de un derecho reconocido implícitamente en el preámbulo de la Convención sobre los Derechos del Niño, según el cual “el niño, para el pleno y armonioso desarrollo de su personalidad, debe crecer en el seno de la familia, en un ambiente de felicidad, amor y comprensión”, así como en su artículo 9.1, que establece que “Los Estados Partes velarán por que el niño no sea separado de sus padres contra la voluntad de éstos, excepto cuando, a reserva de revisión judicial, las autoridades competentes determinen, de conformidad con la ley y los procedimientos aplicables, que tal separación es necesaria en el interés superior del niño.”</w:t>
      </w:r>
    </w:p>
    <w:p w:rsidR="00CA2443" w:rsidRPr="00CA2443" w:rsidRDefault="00CA2443" w:rsidP="001F0BFF">
      <w:pPr>
        <w:pBdr>
          <w:top w:val="nil"/>
          <w:left w:val="nil"/>
          <w:bottom w:val="nil"/>
          <w:right w:val="nil"/>
          <w:between w:val="nil"/>
        </w:pBdr>
        <w:spacing w:after="0" w:line="360" w:lineRule="auto"/>
        <w:ind w:left="1560"/>
        <w:jc w:val="both"/>
        <w:rPr>
          <w:rFonts w:ascii="Century Gothic" w:eastAsia="Arial" w:hAnsi="Century Gothic" w:cs="Arial"/>
          <w:i/>
          <w:color w:val="000000"/>
          <w:sz w:val="24"/>
          <w:szCs w:val="24"/>
          <w:lang w:eastAsia="es-PE"/>
        </w:rPr>
      </w:pPr>
      <w:r w:rsidRPr="00CA2443">
        <w:rPr>
          <w:rFonts w:ascii="Century Gothic" w:eastAsia="Arial" w:hAnsi="Century Gothic" w:cs="Arial"/>
          <w:i/>
          <w:color w:val="000000"/>
          <w:sz w:val="24"/>
          <w:szCs w:val="24"/>
          <w:lang w:eastAsia="es-PE"/>
        </w:rPr>
        <w:t>(…)</w:t>
      </w:r>
    </w:p>
    <w:p w:rsidR="00CA2443" w:rsidRPr="00CA2443" w:rsidRDefault="00CA2443" w:rsidP="001F0BFF">
      <w:pPr>
        <w:pBdr>
          <w:top w:val="nil"/>
          <w:left w:val="nil"/>
          <w:bottom w:val="nil"/>
          <w:right w:val="nil"/>
          <w:between w:val="nil"/>
        </w:pBdr>
        <w:spacing w:after="0" w:line="360" w:lineRule="auto"/>
        <w:ind w:left="1560"/>
        <w:jc w:val="both"/>
        <w:rPr>
          <w:rFonts w:ascii="Century Gothic" w:eastAsia="Arial" w:hAnsi="Century Gothic" w:cs="Arial"/>
          <w:i/>
          <w:color w:val="000000"/>
          <w:sz w:val="24"/>
          <w:szCs w:val="24"/>
          <w:lang w:eastAsia="es-PE"/>
        </w:rPr>
      </w:pPr>
      <w:r w:rsidRPr="00CA2443">
        <w:rPr>
          <w:rFonts w:ascii="Century Gothic" w:eastAsia="Arial" w:hAnsi="Century Gothic" w:cs="Arial"/>
          <w:i/>
          <w:color w:val="000000"/>
          <w:sz w:val="24"/>
          <w:szCs w:val="24"/>
          <w:lang w:eastAsia="es-PE"/>
        </w:rPr>
        <w:t xml:space="preserve">(…) en el presente caso se ha determinado de autos que la demandante es una arquitecta, dedicada al hogar de forma exclusiva, con un trabajo de medio tiempo desde el hogar, una madre preocupada, amorosa y responsable, siendo ello </w:t>
      </w:r>
      <w:r w:rsidRPr="00CA2443">
        <w:rPr>
          <w:rFonts w:ascii="Century Gothic" w:eastAsia="Arial" w:hAnsi="Century Gothic" w:cs="Arial"/>
          <w:i/>
          <w:color w:val="000000"/>
          <w:sz w:val="24"/>
          <w:szCs w:val="24"/>
          <w:lang w:eastAsia="es-PE"/>
        </w:rPr>
        <w:lastRenderedPageBreak/>
        <w:t xml:space="preserve">así, no existiendo causa objetiva para sancionarlo con la privación de la convivencia con sus pequeña hija, y no presentándose las circunstancias excepcionales para que (…) sea separada de su familia natural” </w:t>
      </w:r>
      <w:r w:rsidRPr="00CA2443">
        <w:rPr>
          <w:rFonts w:ascii="Century Gothic" w:hAnsi="Century Gothic" w:cs="Arial"/>
          <w:i/>
          <w:color w:val="000000"/>
          <w:sz w:val="24"/>
          <w:szCs w:val="24"/>
          <w:shd w:val="clear" w:color="auto" w:fill="FFFFFF"/>
          <w:vertAlign w:val="superscript"/>
        </w:rPr>
        <w:footnoteReference w:id="3"/>
      </w:r>
    </w:p>
    <w:p w:rsidR="00CA2443" w:rsidRPr="00CA2443" w:rsidRDefault="00CA2443" w:rsidP="001F0BFF">
      <w:pPr>
        <w:pBdr>
          <w:top w:val="nil"/>
          <w:left w:val="nil"/>
          <w:bottom w:val="nil"/>
          <w:right w:val="nil"/>
          <w:between w:val="nil"/>
        </w:pBdr>
        <w:spacing w:after="0" w:line="360" w:lineRule="auto"/>
        <w:jc w:val="both"/>
        <w:rPr>
          <w:rFonts w:ascii="Century Gothic" w:eastAsia="Arial" w:hAnsi="Century Gothic" w:cs="Arial"/>
          <w:color w:val="000000"/>
          <w:sz w:val="24"/>
          <w:szCs w:val="24"/>
          <w:lang w:eastAsia="es-PE"/>
        </w:rPr>
      </w:pPr>
    </w:p>
    <w:p w:rsidR="00CA2443" w:rsidRDefault="00CA2443" w:rsidP="001F0BFF">
      <w:pPr>
        <w:pBdr>
          <w:top w:val="nil"/>
          <w:left w:val="nil"/>
          <w:bottom w:val="nil"/>
          <w:right w:val="nil"/>
          <w:between w:val="nil"/>
        </w:pBdr>
        <w:spacing w:after="0" w:line="360" w:lineRule="auto"/>
        <w:jc w:val="both"/>
        <w:rPr>
          <w:rFonts w:ascii="Century Gothic" w:eastAsia="Arial" w:hAnsi="Century Gothic" w:cs="Arial"/>
          <w:color w:val="000000"/>
          <w:sz w:val="24"/>
          <w:szCs w:val="24"/>
          <w:lang w:eastAsia="es-PE"/>
        </w:rPr>
      </w:pPr>
      <w:r w:rsidRPr="00CA2443">
        <w:rPr>
          <w:rFonts w:ascii="Century Gothic" w:eastAsia="Arial" w:hAnsi="Century Gothic" w:cs="Arial"/>
          <w:color w:val="000000"/>
          <w:sz w:val="24"/>
          <w:szCs w:val="24"/>
          <w:lang w:eastAsia="es-PE"/>
        </w:rPr>
        <w:t>2.- La Corte Suprema de Justicia, asumió en su jurisprudencia las condiciones adecuadas que debe tener el padre o la madre, que tiene bajo responsabilidad la tenencia del hijo, estableciendo dicho criterio jurídico en los siguientes términos:</w:t>
      </w:r>
    </w:p>
    <w:p w:rsidR="001F0BFF" w:rsidRPr="00CA2443" w:rsidRDefault="001F0BFF" w:rsidP="001F0BFF">
      <w:pPr>
        <w:pBdr>
          <w:top w:val="nil"/>
          <w:left w:val="nil"/>
          <w:bottom w:val="nil"/>
          <w:right w:val="nil"/>
          <w:between w:val="nil"/>
        </w:pBdr>
        <w:spacing w:after="0" w:line="360" w:lineRule="auto"/>
        <w:jc w:val="both"/>
        <w:rPr>
          <w:rFonts w:ascii="Century Gothic" w:eastAsia="Arial" w:hAnsi="Century Gothic" w:cs="Arial"/>
          <w:color w:val="000000"/>
          <w:sz w:val="24"/>
          <w:szCs w:val="24"/>
          <w:lang w:eastAsia="es-PE"/>
        </w:rPr>
      </w:pPr>
    </w:p>
    <w:p w:rsidR="00CA2443" w:rsidRPr="00CA2443" w:rsidRDefault="00CA2443" w:rsidP="001F0BFF">
      <w:pPr>
        <w:pBdr>
          <w:top w:val="nil"/>
          <w:left w:val="nil"/>
          <w:bottom w:val="nil"/>
          <w:right w:val="nil"/>
          <w:between w:val="nil"/>
        </w:pBdr>
        <w:spacing w:after="0" w:line="360" w:lineRule="auto"/>
        <w:ind w:left="1418"/>
        <w:jc w:val="both"/>
        <w:rPr>
          <w:rFonts w:ascii="Century Gothic" w:eastAsia="Arial" w:hAnsi="Century Gothic" w:cs="Arial"/>
          <w:i/>
          <w:color w:val="000000"/>
          <w:sz w:val="24"/>
          <w:szCs w:val="24"/>
          <w:lang w:eastAsia="es-PE"/>
        </w:rPr>
      </w:pPr>
      <w:r w:rsidRPr="00CA2443">
        <w:rPr>
          <w:rFonts w:ascii="Century Gothic" w:eastAsia="Arial" w:hAnsi="Century Gothic" w:cs="Arial"/>
          <w:i/>
          <w:color w:val="000000"/>
          <w:sz w:val="24"/>
          <w:szCs w:val="24"/>
          <w:lang w:eastAsia="es-PE"/>
        </w:rPr>
        <w:t>(…) respecto a la situación social y familiar de la madre se muestra estable, definida y otorga las condiciones adecuadas para la formación y desarrollo de su hija, sumado a ello que la demandante cuenta con el apoyo de sus padres”</w:t>
      </w:r>
      <w:r w:rsidRPr="00CA2443">
        <w:rPr>
          <w:rFonts w:ascii="Century Gothic" w:eastAsia="Times New Roman" w:hAnsi="Century Gothic" w:cs="Arial"/>
          <w:i/>
          <w:color w:val="000000" w:themeColor="text1"/>
          <w:sz w:val="24"/>
          <w:szCs w:val="24"/>
          <w:vertAlign w:val="superscript"/>
          <w:lang w:eastAsia="es-PE"/>
        </w:rPr>
        <w:t xml:space="preserve"> </w:t>
      </w:r>
      <w:r w:rsidRPr="00CA2443">
        <w:rPr>
          <w:rFonts w:ascii="Century Gothic" w:eastAsia="Times New Roman" w:hAnsi="Century Gothic" w:cs="Arial"/>
          <w:i/>
          <w:color w:val="000000" w:themeColor="text1"/>
          <w:sz w:val="24"/>
          <w:szCs w:val="24"/>
          <w:vertAlign w:val="superscript"/>
          <w:lang w:eastAsia="es-PE"/>
        </w:rPr>
        <w:footnoteReference w:id="4"/>
      </w:r>
      <w:r w:rsidRPr="00CA2443">
        <w:rPr>
          <w:rFonts w:ascii="Century Gothic" w:eastAsia="Arial" w:hAnsi="Century Gothic" w:cs="Arial"/>
          <w:i/>
          <w:color w:val="000000"/>
          <w:sz w:val="24"/>
          <w:szCs w:val="24"/>
          <w:lang w:eastAsia="es-PE"/>
        </w:rPr>
        <w:t xml:space="preserve"> </w:t>
      </w:r>
    </w:p>
    <w:p w:rsidR="00CA2443" w:rsidRPr="00CA2443" w:rsidRDefault="00CA2443" w:rsidP="001F0BFF">
      <w:pPr>
        <w:pBdr>
          <w:top w:val="nil"/>
          <w:left w:val="nil"/>
          <w:bottom w:val="nil"/>
          <w:right w:val="nil"/>
          <w:between w:val="nil"/>
        </w:pBdr>
        <w:spacing w:after="0" w:line="360" w:lineRule="auto"/>
        <w:jc w:val="both"/>
        <w:rPr>
          <w:rFonts w:ascii="Century Gothic" w:eastAsia="Arial" w:hAnsi="Century Gothic" w:cs="Arial"/>
          <w:color w:val="000000"/>
          <w:sz w:val="24"/>
          <w:szCs w:val="24"/>
          <w:lang w:eastAsia="es-PE"/>
        </w:rPr>
      </w:pPr>
    </w:p>
    <w:p w:rsidR="00CA2443" w:rsidRPr="00CA2443" w:rsidRDefault="00CA2443" w:rsidP="001F0BFF">
      <w:pPr>
        <w:pBdr>
          <w:top w:val="nil"/>
          <w:left w:val="nil"/>
          <w:bottom w:val="nil"/>
          <w:right w:val="nil"/>
          <w:between w:val="nil"/>
        </w:pBdr>
        <w:spacing w:after="0" w:line="360" w:lineRule="auto"/>
        <w:jc w:val="both"/>
        <w:rPr>
          <w:rFonts w:ascii="Century Gothic" w:eastAsia="Arial" w:hAnsi="Century Gothic" w:cs="Arial"/>
          <w:color w:val="000000"/>
          <w:sz w:val="24"/>
          <w:szCs w:val="24"/>
          <w:lang w:eastAsia="es-PE"/>
        </w:rPr>
      </w:pPr>
      <w:r w:rsidRPr="00CA2443">
        <w:rPr>
          <w:rFonts w:ascii="Century Gothic" w:eastAsia="Arial" w:hAnsi="Century Gothic" w:cs="Arial"/>
          <w:color w:val="000000"/>
          <w:sz w:val="24"/>
          <w:szCs w:val="24"/>
          <w:lang w:eastAsia="es-PE"/>
        </w:rPr>
        <w:t>Sobre la jurisprudencia citada, las condiciones establecidas son similares a la de mi persona, debido que cuento con trabajo estable y</w:t>
      </w:r>
      <w:r w:rsidR="001F0BFF">
        <w:rPr>
          <w:rFonts w:ascii="Century Gothic" w:eastAsia="Arial" w:hAnsi="Century Gothic" w:cs="Arial"/>
          <w:color w:val="000000"/>
          <w:sz w:val="24"/>
          <w:szCs w:val="24"/>
          <w:lang w:eastAsia="es-PE"/>
        </w:rPr>
        <w:t xml:space="preserve"> soy </w:t>
      </w:r>
      <w:r w:rsidR="008148F8">
        <w:rPr>
          <w:rFonts w:ascii="Century Gothic" w:eastAsia="Arial" w:hAnsi="Century Gothic" w:cs="Arial"/>
          <w:color w:val="000000"/>
          <w:sz w:val="24"/>
          <w:szCs w:val="24"/>
          <w:lang w:eastAsia="es-PE"/>
        </w:rPr>
        <w:t>una persona</w:t>
      </w:r>
      <w:r w:rsidR="001F0BFF">
        <w:rPr>
          <w:rFonts w:ascii="Century Gothic" w:eastAsia="Arial" w:hAnsi="Century Gothic" w:cs="Arial"/>
          <w:color w:val="000000"/>
          <w:sz w:val="24"/>
          <w:szCs w:val="24"/>
          <w:lang w:eastAsia="es-PE"/>
        </w:rPr>
        <w:t xml:space="preserve"> de personalidad estable tanto social y emocionalmente, reuniendo las condiciones adecuadas para criar a mi menor hija</w:t>
      </w:r>
      <w:r w:rsidRPr="00CA2443">
        <w:rPr>
          <w:rFonts w:ascii="Century Gothic" w:eastAsia="Arial" w:hAnsi="Century Gothic" w:cs="Arial"/>
          <w:color w:val="000000"/>
          <w:sz w:val="24"/>
          <w:szCs w:val="24"/>
          <w:lang w:eastAsia="es-PE"/>
        </w:rPr>
        <w:t>, condiciones que el demandante no ostenta.</w:t>
      </w:r>
    </w:p>
    <w:p w:rsidR="00CA2443" w:rsidRPr="00CA2443" w:rsidRDefault="00CA2443" w:rsidP="001F0BFF">
      <w:pPr>
        <w:pBdr>
          <w:top w:val="nil"/>
          <w:left w:val="nil"/>
          <w:bottom w:val="nil"/>
          <w:right w:val="nil"/>
          <w:between w:val="nil"/>
        </w:pBdr>
        <w:spacing w:after="0" w:line="360" w:lineRule="auto"/>
        <w:jc w:val="both"/>
        <w:rPr>
          <w:rFonts w:ascii="Century Gothic" w:eastAsia="Arial" w:hAnsi="Century Gothic" w:cs="Arial"/>
          <w:color w:val="000000"/>
          <w:sz w:val="24"/>
          <w:szCs w:val="24"/>
          <w:lang w:eastAsia="es-PE"/>
        </w:rPr>
      </w:pPr>
    </w:p>
    <w:p w:rsidR="00CA2443" w:rsidRPr="00CA2443" w:rsidRDefault="00CA2443" w:rsidP="001F0BFF">
      <w:pPr>
        <w:pBdr>
          <w:top w:val="nil"/>
          <w:left w:val="nil"/>
          <w:bottom w:val="nil"/>
          <w:right w:val="nil"/>
          <w:between w:val="nil"/>
        </w:pBdr>
        <w:spacing w:after="0" w:line="360" w:lineRule="auto"/>
        <w:rPr>
          <w:rFonts w:ascii="Century Gothic" w:eastAsia="Arial" w:hAnsi="Century Gothic" w:cs="Arial"/>
          <w:color w:val="000000"/>
          <w:sz w:val="24"/>
          <w:szCs w:val="24"/>
          <w:u w:val="single"/>
          <w:lang w:eastAsia="es-PE"/>
        </w:rPr>
      </w:pPr>
      <w:r w:rsidRPr="00CA2443">
        <w:rPr>
          <w:rFonts w:ascii="Century Gothic" w:eastAsia="Arial" w:hAnsi="Century Gothic" w:cs="Arial"/>
          <w:b/>
          <w:color w:val="000000"/>
          <w:sz w:val="24"/>
          <w:szCs w:val="24"/>
          <w:u w:val="single"/>
          <w:lang w:eastAsia="es-PE"/>
        </w:rPr>
        <w:t>VII. FUNDAMENTOS DE DERECHO</w:t>
      </w:r>
    </w:p>
    <w:p w:rsidR="00CA2443" w:rsidRPr="00CA2443" w:rsidRDefault="00CA2443" w:rsidP="001F0BFF">
      <w:pPr>
        <w:pBdr>
          <w:top w:val="nil"/>
          <w:left w:val="nil"/>
          <w:bottom w:val="nil"/>
          <w:right w:val="nil"/>
          <w:between w:val="nil"/>
        </w:pBdr>
        <w:shd w:val="clear" w:color="auto" w:fill="FFFFFF"/>
        <w:spacing w:after="0" w:line="360" w:lineRule="auto"/>
        <w:jc w:val="both"/>
        <w:rPr>
          <w:rFonts w:ascii="Century Gothic" w:eastAsia="Times New Roman" w:hAnsi="Century Gothic" w:cs="Arial"/>
          <w:color w:val="000000" w:themeColor="text1"/>
          <w:sz w:val="24"/>
          <w:szCs w:val="24"/>
          <w:lang w:eastAsia="es-PE"/>
        </w:rPr>
      </w:pPr>
      <w:r w:rsidRPr="00CA2443">
        <w:rPr>
          <w:rFonts w:ascii="Century Gothic" w:eastAsia="Arial" w:hAnsi="Century Gothic" w:cs="Arial"/>
          <w:color w:val="000000"/>
          <w:sz w:val="24"/>
          <w:szCs w:val="24"/>
          <w:lang w:eastAsia="es-PE"/>
        </w:rPr>
        <w:t xml:space="preserve"> </w:t>
      </w:r>
      <w:r w:rsidRPr="00CA2443">
        <w:rPr>
          <w:rFonts w:ascii="Century Gothic" w:eastAsia="Times New Roman" w:hAnsi="Century Gothic" w:cs="Arial"/>
          <w:color w:val="000000" w:themeColor="text1"/>
          <w:sz w:val="24"/>
          <w:szCs w:val="24"/>
          <w:lang w:eastAsia="es-PE"/>
        </w:rPr>
        <w:t>Sustento la presente demanda en lo siguiente:</w:t>
      </w:r>
    </w:p>
    <w:p w:rsidR="00CA2443" w:rsidRPr="00CA2443" w:rsidRDefault="00CA2443" w:rsidP="001F0BFF">
      <w:pPr>
        <w:pBdr>
          <w:top w:val="nil"/>
          <w:left w:val="nil"/>
          <w:bottom w:val="nil"/>
          <w:right w:val="nil"/>
          <w:between w:val="nil"/>
        </w:pBdr>
        <w:spacing w:after="0" w:line="360" w:lineRule="auto"/>
        <w:ind w:left="1080"/>
        <w:rPr>
          <w:rFonts w:ascii="Century Gothic" w:eastAsia="Arial" w:hAnsi="Century Gothic" w:cs="Arial"/>
          <w:color w:val="000000"/>
          <w:sz w:val="24"/>
          <w:szCs w:val="24"/>
          <w:lang w:eastAsia="es-PE"/>
        </w:rPr>
      </w:pPr>
    </w:p>
    <w:p w:rsidR="00CA2443" w:rsidRPr="00CA2443" w:rsidRDefault="00CA2443" w:rsidP="001F0BFF">
      <w:pPr>
        <w:pBdr>
          <w:top w:val="nil"/>
          <w:left w:val="nil"/>
          <w:bottom w:val="nil"/>
          <w:right w:val="nil"/>
          <w:between w:val="nil"/>
        </w:pBdr>
        <w:shd w:val="clear" w:color="auto" w:fill="FFFFFF"/>
        <w:spacing w:after="0" w:line="360" w:lineRule="auto"/>
        <w:jc w:val="both"/>
        <w:rPr>
          <w:rFonts w:ascii="Century Gothic" w:eastAsia="Arial" w:hAnsi="Century Gothic" w:cs="Arial"/>
          <w:color w:val="000000"/>
          <w:sz w:val="24"/>
          <w:szCs w:val="24"/>
          <w:lang w:eastAsia="es-PE"/>
        </w:rPr>
      </w:pPr>
      <w:r w:rsidRPr="00CA2443">
        <w:rPr>
          <w:rFonts w:ascii="Century Gothic" w:eastAsia="Times New Roman" w:hAnsi="Century Gothic" w:cs="Arial"/>
          <w:b/>
          <w:color w:val="000000" w:themeColor="text1"/>
          <w:sz w:val="24"/>
          <w:szCs w:val="24"/>
          <w:lang w:eastAsia="es-PE"/>
        </w:rPr>
        <w:t>1.- El Artículo 6 de la Constitución Política</w:t>
      </w:r>
      <w:r w:rsidRPr="00CA2443">
        <w:rPr>
          <w:rFonts w:ascii="Century Gothic" w:eastAsia="Times New Roman" w:hAnsi="Century Gothic" w:cs="Arial"/>
          <w:color w:val="000000" w:themeColor="text1"/>
          <w:sz w:val="24"/>
          <w:szCs w:val="24"/>
          <w:lang w:eastAsia="es-PE"/>
        </w:rPr>
        <w:t xml:space="preserve"> que establece los derechos de los padres “</w:t>
      </w:r>
      <w:r w:rsidRPr="00CA2443">
        <w:rPr>
          <w:rFonts w:ascii="Century Gothic" w:eastAsia="Arial" w:hAnsi="Century Gothic" w:cs="Arial"/>
          <w:color w:val="000000"/>
          <w:sz w:val="24"/>
          <w:szCs w:val="24"/>
          <w:lang w:eastAsia="es-PE"/>
        </w:rPr>
        <w:t xml:space="preserve">Es deber y derecho de los padres alimentar, </w:t>
      </w:r>
      <w:r w:rsidRPr="00CA2443">
        <w:rPr>
          <w:rFonts w:ascii="Century Gothic" w:eastAsia="Arial" w:hAnsi="Century Gothic" w:cs="Arial"/>
          <w:b/>
          <w:color w:val="000000"/>
          <w:sz w:val="24"/>
          <w:szCs w:val="24"/>
          <w:lang w:eastAsia="es-PE"/>
        </w:rPr>
        <w:t>educar</w:t>
      </w:r>
      <w:r w:rsidRPr="00CA2443">
        <w:rPr>
          <w:rFonts w:ascii="Century Gothic" w:eastAsia="Arial" w:hAnsi="Century Gothic" w:cs="Arial"/>
          <w:color w:val="000000"/>
          <w:sz w:val="24"/>
          <w:szCs w:val="24"/>
          <w:lang w:eastAsia="es-PE"/>
        </w:rPr>
        <w:t xml:space="preserve"> y dar seguridad a sus hijos. Los hijos tienen el deber de respetar y asistir a sus padres.”</w:t>
      </w:r>
    </w:p>
    <w:p w:rsidR="00CA2443" w:rsidRPr="00CA2443" w:rsidRDefault="00CA2443" w:rsidP="001F0BFF">
      <w:pPr>
        <w:pBdr>
          <w:top w:val="nil"/>
          <w:left w:val="nil"/>
          <w:bottom w:val="nil"/>
          <w:right w:val="nil"/>
          <w:between w:val="nil"/>
        </w:pBdr>
        <w:shd w:val="clear" w:color="auto" w:fill="FFFFFF"/>
        <w:spacing w:after="0" w:line="360" w:lineRule="auto"/>
        <w:jc w:val="both"/>
        <w:rPr>
          <w:rFonts w:ascii="Century Gothic" w:eastAsia="Times New Roman" w:hAnsi="Century Gothic" w:cs="Arial"/>
          <w:color w:val="000000" w:themeColor="text1"/>
          <w:sz w:val="24"/>
          <w:szCs w:val="24"/>
          <w:lang w:eastAsia="es-PE"/>
        </w:rPr>
      </w:pPr>
    </w:p>
    <w:p w:rsidR="00CA2443" w:rsidRPr="00CA2443" w:rsidRDefault="00CA2443" w:rsidP="001F0BFF">
      <w:pPr>
        <w:pBdr>
          <w:top w:val="nil"/>
          <w:left w:val="nil"/>
          <w:bottom w:val="nil"/>
          <w:right w:val="nil"/>
          <w:between w:val="nil"/>
        </w:pBdr>
        <w:shd w:val="clear" w:color="auto" w:fill="FFFFFF"/>
        <w:spacing w:after="0" w:line="360" w:lineRule="auto"/>
        <w:jc w:val="both"/>
        <w:rPr>
          <w:rFonts w:ascii="Century Gothic" w:eastAsia="Times New Roman" w:hAnsi="Century Gothic" w:cs="Arial"/>
          <w:color w:val="000000" w:themeColor="text1"/>
          <w:sz w:val="24"/>
          <w:szCs w:val="24"/>
          <w:lang w:eastAsia="es-PE"/>
        </w:rPr>
      </w:pPr>
      <w:r w:rsidRPr="00CA2443">
        <w:rPr>
          <w:rFonts w:ascii="Century Gothic" w:eastAsia="Times New Roman" w:hAnsi="Century Gothic" w:cs="Arial"/>
          <w:b/>
          <w:color w:val="000000" w:themeColor="text1"/>
          <w:sz w:val="24"/>
          <w:szCs w:val="24"/>
          <w:lang w:eastAsia="es-PE"/>
        </w:rPr>
        <w:lastRenderedPageBreak/>
        <w:t>2.- El Artículo 81 del Código de los Niños y Adolescentes</w:t>
      </w:r>
      <w:r w:rsidRPr="00CA2443">
        <w:rPr>
          <w:rFonts w:ascii="Century Gothic" w:eastAsia="Times New Roman" w:hAnsi="Century Gothic" w:cs="Arial"/>
          <w:color w:val="000000" w:themeColor="text1"/>
          <w:sz w:val="24"/>
          <w:szCs w:val="24"/>
          <w:lang w:eastAsia="es-PE"/>
        </w:rPr>
        <w:t xml:space="preserve"> que establece el supuesto de la tenencia “</w:t>
      </w:r>
      <w:r w:rsidRPr="00CA2443">
        <w:rPr>
          <w:rFonts w:ascii="Century Gothic" w:eastAsia="Times New Roman" w:hAnsi="Century Gothic" w:cs="Arial"/>
          <w:b/>
          <w:color w:val="000000" w:themeColor="text1"/>
          <w:sz w:val="24"/>
          <w:szCs w:val="24"/>
          <w:lang w:eastAsia="es-PE"/>
        </w:rPr>
        <w:t>Cuando los padres estén separados de hecho</w:t>
      </w:r>
      <w:r w:rsidRPr="00CA2443">
        <w:rPr>
          <w:rFonts w:ascii="Century Gothic" w:eastAsia="Times New Roman" w:hAnsi="Century Gothic" w:cs="Arial"/>
          <w:color w:val="000000" w:themeColor="text1"/>
          <w:sz w:val="24"/>
          <w:szCs w:val="24"/>
          <w:lang w:eastAsia="es-PE"/>
        </w:rPr>
        <w:t xml:space="preserve">, la tenencia de los niños, niñas o adolescentes se determina de común acuerdo entre ellos y tomando en cuenta el parecer del niño, niña o adolescente. De no existir acuerdo o si este resulta perjudicial para los hijos, </w:t>
      </w:r>
      <w:r w:rsidRPr="00CA2443">
        <w:rPr>
          <w:rFonts w:ascii="Century Gothic" w:eastAsia="Times New Roman" w:hAnsi="Century Gothic" w:cs="Arial"/>
          <w:b/>
          <w:color w:val="000000" w:themeColor="text1"/>
          <w:sz w:val="24"/>
          <w:szCs w:val="24"/>
          <w:lang w:eastAsia="es-PE"/>
        </w:rPr>
        <w:t>la tenencia la resolverá el juez especializado</w:t>
      </w:r>
      <w:r w:rsidRPr="00CA2443">
        <w:rPr>
          <w:rFonts w:ascii="Century Gothic" w:eastAsia="Times New Roman" w:hAnsi="Century Gothic" w:cs="Arial"/>
          <w:color w:val="000000" w:themeColor="text1"/>
          <w:sz w:val="24"/>
          <w:szCs w:val="24"/>
          <w:lang w:eastAsia="es-PE"/>
        </w:rPr>
        <w:t xml:space="preserve"> dictando las medidas necesarias para su cumplimiento, pudiendo disponer la tenencia compartida, salvaguardando en todo momento el interés superior del niño, niña o adolescente”</w:t>
      </w:r>
    </w:p>
    <w:p w:rsidR="00CA2443" w:rsidRPr="00CA2443" w:rsidRDefault="00CA2443" w:rsidP="001F0BFF">
      <w:pPr>
        <w:pBdr>
          <w:top w:val="nil"/>
          <w:left w:val="nil"/>
          <w:bottom w:val="nil"/>
          <w:right w:val="nil"/>
          <w:between w:val="nil"/>
        </w:pBdr>
        <w:shd w:val="clear" w:color="auto" w:fill="FFFFFF"/>
        <w:spacing w:after="0" w:line="360" w:lineRule="auto"/>
        <w:jc w:val="both"/>
        <w:rPr>
          <w:rFonts w:ascii="Century Gothic" w:eastAsia="Times New Roman" w:hAnsi="Century Gothic" w:cs="Arial"/>
          <w:color w:val="000000" w:themeColor="text1"/>
          <w:sz w:val="24"/>
          <w:szCs w:val="24"/>
          <w:lang w:eastAsia="es-PE"/>
        </w:rPr>
      </w:pPr>
    </w:p>
    <w:p w:rsidR="00CA2443" w:rsidRPr="00CA2443" w:rsidRDefault="00CA2443" w:rsidP="001F0BFF">
      <w:pPr>
        <w:pBdr>
          <w:top w:val="nil"/>
          <w:left w:val="nil"/>
          <w:bottom w:val="nil"/>
          <w:right w:val="nil"/>
          <w:between w:val="nil"/>
        </w:pBdr>
        <w:shd w:val="clear" w:color="auto" w:fill="FFFFFF"/>
        <w:spacing w:after="0" w:line="360" w:lineRule="auto"/>
        <w:jc w:val="both"/>
        <w:rPr>
          <w:rFonts w:ascii="Century Gothic" w:eastAsia="Times New Roman" w:hAnsi="Century Gothic" w:cs="Arial"/>
          <w:color w:val="000000" w:themeColor="text1"/>
          <w:sz w:val="24"/>
          <w:szCs w:val="24"/>
          <w:lang w:eastAsia="es-PE"/>
        </w:rPr>
      </w:pPr>
      <w:r w:rsidRPr="00CA2443">
        <w:rPr>
          <w:rFonts w:ascii="Century Gothic" w:eastAsia="Times New Roman" w:hAnsi="Century Gothic" w:cs="Arial"/>
          <w:b/>
          <w:color w:val="000000" w:themeColor="text1"/>
          <w:sz w:val="24"/>
          <w:szCs w:val="24"/>
          <w:lang w:eastAsia="es-PE"/>
        </w:rPr>
        <w:t>4.- Artículo 83 del Código de los Niños y Adolescentes-</w:t>
      </w:r>
      <w:r w:rsidRPr="00CA2443">
        <w:rPr>
          <w:rFonts w:ascii="Century Gothic" w:eastAsia="Arial" w:hAnsi="Century Gothic" w:cs="Arial"/>
          <w:b/>
          <w:color w:val="000000"/>
          <w:sz w:val="24"/>
          <w:szCs w:val="24"/>
          <w:lang w:eastAsia="es-PE"/>
        </w:rPr>
        <w:t xml:space="preserve"> Ley 27337,</w:t>
      </w:r>
      <w:r w:rsidRPr="00CA2443">
        <w:rPr>
          <w:rFonts w:ascii="Century Gothic" w:eastAsia="Arial" w:hAnsi="Century Gothic" w:cs="Arial"/>
          <w:color w:val="000000"/>
          <w:sz w:val="24"/>
          <w:szCs w:val="24"/>
          <w:lang w:eastAsia="es-PE"/>
        </w:rPr>
        <w:t xml:space="preserve">  </w:t>
      </w:r>
      <w:r w:rsidRPr="00CA2443">
        <w:rPr>
          <w:rFonts w:ascii="Century Gothic" w:eastAsia="Times New Roman" w:hAnsi="Century Gothic" w:cs="Arial"/>
          <w:color w:val="000000" w:themeColor="text1"/>
          <w:sz w:val="24"/>
          <w:szCs w:val="24"/>
          <w:lang w:eastAsia="es-PE"/>
        </w:rPr>
        <w:t xml:space="preserve"> que establece que “El padre o la madre a quien su cónyuge o conviviente le arrebate a su hijo o desee que se le reconozca el derecho a la Custodia y Tenencia, interpondrá su demanda acompañando el documento que lo identifique, la partida de nacimiento y las pruebas pertinentes.”</w:t>
      </w:r>
    </w:p>
    <w:p w:rsidR="00CA2443" w:rsidRPr="00CA2443" w:rsidRDefault="00CA2443" w:rsidP="001F0BFF">
      <w:pPr>
        <w:pBdr>
          <w:top w:val="nil"/>
          <w:left w:val="nil"/>
          <w:bottom w:val="nil"/>
          <w:right w:val="nil"/>
          <w:between w:val="nil"/>
        </w:pBdr>
        <w:shd w:val="clear" w:color="auto" w:fill="FFFFFF"/>
        <w:spacing w:after="0" w:line="360" w:lineRule="auto"/>
        <w:jc w:val="both"/>
        <w:rPr>
          <w:rFonts w:ascii="Century Gothic" w:eastAsia="Times New Roman" w:hAnsi="Century Gothic" w:cs="Arial"/>
          <w:color w:val="000000" w:themeColor="text1"/>
          <w:sz w:val="24"/>
          <w:szCs w:val="24"/>
          <w:lang w:eastAsia="es-PE"/>
        </w:rPr>
      </w:pPr>
    </w:p>
    <w:p w:rsidR="00CA2443" w:rsidRPr="00CA2443" w:rsidRDefault="00CA2443" w:rsidP="001F0BFF">
      <w:pPr>
        <w:pBdr>
          <w:top w:val="nil"/>
          <w:left w:val="nil"/>
          <w:bottom w:val="nil"/>
          <w:right w:val="nil"/>
          <w:between w:val="nil"/>
        </w:pBdr>
        <w:spacing w:after="0" w:line="360" w:lineRule="auto"/>
        <w:jc w:val="both"/>
        <w:rPr>
          <w:rFonts w:ascii="Century Gothic" w:eastAsia="Arial" w:hAnsi="Century Gothic" w:cs="Arial"/>
          <w:color w:val="000000"/>
          <w:sz w:val="24"/>
          <w:szCs w:val="24"/>
          <w:lang w:eastAsia="es-PE"/>
        </w:rPr>
      </w:pPr>
      <w:r w:rsidRPr="00CA2443">
        <w:rPr>
          <w:rFonts w:ascii="Century Gothic" w:eastAsia="Arial" w:hAnsi="Century Gothic" w:cs="Arial"/>
          <w:b/>
          <w:color w:val="000000"/>
          <w:sz w:val="24"/>
          <w:szCs w:val="24"/>
          <w:lang w:eastAsia="es-PE"/>
        </w:rPr>
        <w:t>5.- Artículo 84 del Código de los Niños y Adolescentes - Ley 27337,</w:t>
      </w:r>
      <w:r w:rsidRPr="00CA2443">
        <w:rPr>
          <w:rFonts w:ascii="Century Gothic" w:eastAsia="Arial" w:hAnsi="Century Gothic" w:cs="Arial"/>
          <w:color w:val="000000"/>
          <w:sz w:val="24"/>
          <w:szCs w:val="24"/>
          <w:lang w:eastAsia="es-PE"/>
        </w:rPr>
        <w:t xml:space="preserve">  facultad del juez en caso de necesitar acuerdo sobre la tenencia, en cualquiera de sus modalidades, el juez resolverá teniendo en cuenta lo siguiente:</w:t>
      </w:r>
    </w:p>
    <w:p w:rsidR="00CA2443" w:rsidRPr="00CA2443" w:rsidRDefault="00CA2443" w:rsidP="001F0BFF">
      <w:pPr>
        <w:pBdr>
          <w:top w:val="nil"/>
          <w:left w:val="nil"/>
          <w:bottom w:val="nil"/>
          <w:right w:val="nil"/>
          <w:between w:val="nil"/>
        </w:pBdr>
        <w:spacing w:after="0" w:line="360" w:lineRule="auto"/>
        <w:ind w:left="426" w:hanging="360"/>
        <w:rPr>
          <w:rFonts w:ascii="Century Gothic" w:eastAsia="Arial" w:hAnsi="Century Gothic" w:cs="Arial"/>
          <w:color w:val="000000"/>
          <w:sz w:val="24"/>
          <w:szCs w:val="24"/>
          <w:lang w:eastAsia="es-PE"/>
        </w:rPr>
      </w:pPr>
      <w:r w:rsidRPr="00CA2443">
        <w:rPr>
          <w:rFonts w:ascii="Century Gothic" w:eastAsia="Arial" w:hAnsi="Century Gothic" w:cs="Arial"/>
          <w:color w:val="000000"/>
          <w:sz w:val="24"/>
          <w:szCs w:val="24"/>
          <w:lang w:eastAsia="es-PE"/>
        </w:rPr>
        <w:t>a.</w:t>
      </w:r>
      <w:r w:rsidRPr="00CA2443">
        <w:rPr>
          <w:rFonts w:ascii="Century Gothic" w:eastAsia="Times New Roman" w:hAnsi="Century Gothic" w:cs="Times New Roman"/>
          <w:color w:val="000000"/>
          <w:sz w:val="24"/>
          <w:szCs w:val="24"/>
          <w:lang w:eastAsia="es-PE"/>
        </w:rPr>
        <w:t xml:space="preserve">  </w:t>
      </w:r>
      <w:r w:rsidRPr="00CA2443">
        <w:rPr>
          <w:rFonts w:ascii="Century Gothic" w:eastAsia="Arial" w:hAnsi="Century Gothic" w:cs="Arial"/>
          <w:color w:val="000000"/>
          <w:sz w:val="24"/>
          <w:szCs w:val="24"/>
          <w:lang w:eastAsia="es-PE"/>
        </w:rPr>
        <w:t>El hijo deberá permanecer con el progenitor con quien convivió mayor tiempo siempre que le sea favorable.</w:t>
      </w:r>
    </w:p>
    <w:p w:rsidR="00CA2443" w:rsidRPr="00CA2443" w:rsidRDefault="00CA2443" w:rsidP="001F0BFF">
      <w:pPr>
        <w:pBdr>
          <w:top w:val="nil"/>
          <w:left w:val="nil"/>
          <w:bottom w:val="nil"/>
          <w:right w:val="nil"/>
          <w:between w:val="nil"/>
        </w:pBdr>
        <w:spacing w:after="0" w:line="360" w:lineRule="auto"/>
        <w:ind w:left="426" w:hanging="360"/>
        <w:rPr>
          <w:rFonts w:ascii="Century Gothic" w:eastAsia="Arial" w:hAnsi="Century Gothic" w:cs="Arial"/>
          <w:color w:val="000000"/>
          <w:sz w:val="24"/>
          <w:szCs w:val="24"/>
          <w:lang w:eastAsia="es-PE"/>
        </w:rPr>
      </w:pPr>
      <w:r w:rsidRPr="00CA2443">
        <w:rPr>
          <w:rFonts w:ascii="Century Gothic" w:eastAsia="Arial" w:hAnsi="Century Gothic" w:cs="Arial"/>
          <w:color w:val="000000"/>
          <w:sz w:val="24"/>
          <w:szCs w:val="24"/>
          <w:lang w:eastAsia="es-PE"/>
        </w:rPr>
        <w:t>b.</w:t>
      </w:r>
      <w:r w:rsidRPr="00CA2443">
        <w:rPr>
          <w:rFonts w:ascii="Century Gothic" w:eastAsia="Times New Roman" w:hAnsi="Century Gothic" w:cs="Times New Roman"/>
          <w:color w:val="000000"/>
          <w:sz w:val="24"/>
          <w:szCs w:val="24"/>
          <w:lang w:eastAsia="es-PE"/>
        </w:rPr>
        <w:t xml:space="preserve">  </w:t>
      </w:r>
      <w:r w:rsidRPr="00CA2443">
        <w:rPr>
          <w:rFonts w:ascii="Century Gothic" w:eastAsia="Arial" w:hAnsi="Century Gothic" w:cs="Arial"/>
          <w:color w:val="000000"/>
          <w:sz w:val="24"/>
          <w:szCs w:val="24"/>
          <w:lang w:eastAsia="es-PE"/>
        </w:rPr>
        <w:t>El hijo menor de tres años permanecerá con la madre; Y</w:t>
      </w:r>
    </w:p>
    <w:p w:rsidR="00CA2443" w:rsidRPr="00CA2443" w:rsidRDefault="00CA2443" w:rsidP="001F0BFF">
      <w:pPr>
        <w:pBdr>
          <w:top w:val="nil"/>
          <w:left w:val="nil"/>
          <w:bottom w:val="nil"/>
          <w:right w:val="nil"/>
          <w:between w:val="nil"/>
        </w:pBdr>
        <w:spacing w:after="0" w:line="360" w:lineRule="auto"/>
        <w:ind w:left="426" w:hanging="360"/>
        <w:rPr>
          <w:rFonts w:ascii="Century Gothic" w:eastAsia="Arial" w:hAnsi="Century Gothic" w:cs="Arial"/>
          <w:color w:val="000000"/>
          <w:sz w:val="24"/>
          <w:szCs w:val="24"/>
          <w:lang w:eastAsia="es-PE"/>
        </w:rPr>
      </w:pPr>
      <w:r w:rsidRPr="00CA2443">
        <w:rPr>
          <w:rFonts w:ascii="Century Gothic" w:eastAsia="Arial" w:hAnsi="Century Gothic" w:cs="Arial"/>
          <w:color w:val="000000"/>
          <w:sz w:val="24"/>
          <w:szCs w:val="24"/>
          <w:lang w:eastAsia="es-PE"/>
        </w:rPr>
        <w:t>c.</w:t>
      </w:r>
      <w:r w:rsidRPr="00CA2443">
        <w:rPr>
          <w:rFonts w:ascii="Century Gothic" w:eastAsia="Times New Roman" w:hAnsi="Century Gothic" w:cs="Times New Roman"/>
          <w:color w:val="000000"/>
          <w:sz w:val="24"/>
          <w:szCs w:val="24"/>
          <w:lang w:eastAsia="es-PE"/>
        </w:rPr>
        <w:t xml:space="preserve">  </w:t>
      </w:r>
      <w:r w:rsidRPr="00CA2443">
        <w:rPr>
          <w:rFonts w:ascii="Century Gothic" w:eastAsia="Arial" w:hAnsi="Century Gothic" w:cs="Arial"/>
          <w:color w:val="000000"/>
          <w:sz w:val="24"/>
          <w:szCs w:val="24"/>
          <w:lang w:eastAsia="es-PE"/>
        </w:rPr>
        <w:t>Para quien no tenga la tenencia o custodia del niño, debe señalarse un régimen de visitas con una asistenta social.</w:t>
      </w:r>
    </w:p>
    <w:p w:rsidR="00CA2443" w:rsidRPr="00CA2443" w:rsidRDefault="00CA2443" w:rsidP="001F0BFF">
      <w:pPr>
        <w:pBdr>
          <w:top w:val="nil"/>
          <w:left w:val="nil"/>
          <w:bottom w:val="nil"/>
          <w:right w:val="nil"/>
          <w:between w:val="nil"/>
        </w:pBdr>
        <w:spacing w:after="0" w:line="360" w:lineRule="auto"/>
        <w:ind w:left="426"/>
        <w:jc w:val="both"/>
        <w:rPr>
          <w:rFonts w:ascii="Century Gothic" w:eastAsia="Arial" w:hAnsi="Century Gothic" w:cs="Arial"/>
          <w:color w:val="000000"/>
          <w:sz w:val="24"/>
          <w:szCs w:val="24"/>
          <w:lang w:eastAsia="es-PE"/>
        </w:rPr>
      </w:pPr>
      <w:r w:rsidRPr="00CA2443">
        <w:rPr>
          <w:rFonts w:ascii="Century Gothic" w:eastAsia="Arial" w:hAnsi="Century Gothic" w:cs="Arial"/>
          <w:color w:val="000000"/>
          <w:sz w:val="24"/>
          <w:szCs w:val="24"/>
          <w:lang w:eastAsia="es-PE"/>
        </w:rPr>
        <w:t>En cualquiera de los supuestos, el juez priorizará el otorgamiento de la tenencia o custodia aquí mejor garantice el derecho del niño a mantener contacto con el otro progenitor.</w:t>
      </w:r>
    </w:p>
    <w:p w:rsidR="00CA2443" w:rsidRPr="00CA2443" w:rsidRDefault="00CA2443" w:rsidP="001F0BFF">
      <w:pPr>
        <w:pBdr>
          <w:top w:val="nil"/>
          <w:left w:val="nil"/>
          <w:bottom w:val="nil"/>
          <w:right w:val="nil"/>
          <w:between w:val="nil"/>
        </w:pBdr>
        <w:spacing w:after="0" w:line="360" w:lineRule="auto"/>
        <w:ind w:left="426"/>
        <w:jc w:val="both"/>
        <w:rPr>
          <w:rFonts w:ascii="Century Gothic" w:eastAsia="Arial" w:hAnsi="Century Gothic" w:cs="Arial"/>
          <w:color w:val="000000"/>
          <w:sz w:val="24"/>
          <w:szCs w:val="24"/>
          <w:lang w:eastAsia="es-PE"/>
        </w:rPr>
      </w:pPr>
    </w:p>
    <w:p w:rsidR="00CA2443" w:rsidRPr="00CA2443" w:rsidRDefault="00CA2443" w:rsidP="001F0BFF">
      <w:pPr>
        <w:pBdr>
          <w:top w:val="nil"/>
          <w:left w:val="nil"/>
          <w:bottom w:val="nil"/>
          <w:right w:val="nil"/>
          <w:between w:val="nil"/>
        </w:pBdr>
        <w:spacing w:after="0" w:line="360" w:lineRule="auto"/>
        <w:jc w:val="both"/>
        <w:rPr>
          <w:rFonts w:ascii="Century Gothic" w:eastAsia="Arial" w:hAnsi="Century Gothic" w:cs="Arial"/>
          <w:color w:val="000000"/>
          <w:sz w:val="24"/>
          <w:szCs w:val="24"/>
          <w:lang w:eastAsia="es-PE"/>
        </w:rPr>
      </w:pPr>
      <w:r w:rsidRPr="00CA2443">
        <w:rPr>
          <w:rFonts w:ascii="Century Gothic" w:eastAsia="Arial" w:hAnsi="Century Gothic" w:cs="Arial"/>
          <w:color w:val="000000"/>
          <w:sz w:val="24"/>
          <w:szCs w:val="24"/>
          <w:lang w:eastAsia="es-PE"/>
        </w:rPr>
        <w:t>Al respecto como se ha señalado anteriormente, mis hijas han convivido conmigo todo el tiempo habiéndome consagrado a su cuidado exclusivo desde su nacimiento y actualmente temo por su seguridad y bienestar futuro.</w:t>
      </w:r>
    </w:p>
    <w:p w:rsidR="00CA2443" w:rsidRPr="00CA2443" w:rsidRDefault="00CA2443" w:rsidP="001F0BFF">
      <w:pPr>
        <w:pBdr>
          <w:top w:val="nil"/>
          <w:left w:val="nil"/>
          <w:bottom w:val="nil"/>
          <w:right w:val="nil"/>
          <w:between w:val="nil"/>
        </w:pBdr>
        <w:spacing w:after="0" w:line="360" w:lineRule="auto"/>
        <w:ind w:left="1440"/>
        <w:jc w:val="both"/>
        <w:rPr>
          <w:rFonts w:ascii="Century Gothic" w:eastAsia="Arial" w:hAnsi="Century Gothic" w:cs="Arial"/>
          <w:i/>
          <w:color w:val="000000"/>
          <w:sz w:val="24"/>
          <w:szCs w:val="24"/>
          <w:lang w:eastAsia="es-PE"/>
        </w:rPr>
      </w:pPr>
    </w:p>
    <w:p w:rsidR="00CA2443" w:rsidRPr="00CA2443" w:rsidRDefault="00CA2443" w:rsidP="001F0BFF">
      <w:pPr>
        <w:pBdr>
          <w:top w:val="nil"/>
          <w:left w:val="nil"/>
          <w:bottom w:val="nil"/>
          <w:right w:val="nil"/>
          <w:between w:val="nil"/>
        </w:pBdr>
        <w:spacing w:after="0" w:line="360" w:lineRule="auto"/>
        <w:jc w:val="both"/>
        <w:rPr>
          <w:rFonts w:ascii="Century Gothic" w:eastAsia="Arial" w:hAnsi="Century Gothic" w:cs="Arial"/>
          <w:color w:val="000000"/>
          <w:sz w:val="24"/>
          <w:szCs w:val="24"/>
          <w:lang w:eastAsia="es-PE"/>
        </w:rPr>
      </w:pPr>
      <w:r w:rsidRPr="00CA2443">
        <w:rPr>
          <w:rFonts w:ascii="Century Gothic" w:eastAsia="Arial" w:hAnsi="Century Gothic" w:cs="Arial"/>
          <w:b/>
          <w:color w:val="000000"/>
          <w:sz w:val="24"/>
          <w:szCs w:val="24"/>
          <w:lang w:eastAsia="es-PE"/>
        </w:rPr>
        <w:t>6.- Artículo 9° del Título Preliminar del Código de los Niños y Adolescentes,</w:t>
      </w:r>
      <w:r w:rsidRPr="00CA2443">
        <w:rPr>
          <w:rFonts w:ascii="Century Gothic" w:eastAsia="Arial" w:hAnsi="Century Gothic" w:cs="Arial"/>
          <w:color w:val="000000"/>
          <w:sz w:val="24"/>
          <w:szCs w:val="24"/>
          <w:lang w:eastAsia="es-PE"/>
        </w:rPr>
        <w:t xml:space="preserve"> Ley 27337, que señala que el interés superior del niño es un principio que garantice la satisfacción de los derechos del menor. Y este principio debe estar primero en cualquier decisión que se adopte por parte del estado” siendo necesario en la presente causa, en que debe primar para garantizar el bienestar y desarrollo de mi menor hija</w:t>
      </w:r>
    </w:p>
    <w:p w:rsidR="00CA2443" w:rsidRPr="00CA2443" w:rsidRDefault="00CA2443"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p>
    <w:p w:rsidR="00DF1819" w:rsidRPr="00CA2443" w:rsidRDefault="00DF1819" w:rsidP="001F0BFF">
      <w:pPr>
        <w:shd w:val="clear" w:color="auto" w:fill="FFFFFF"/>
        <w:spacing w:after="0" w:line="360" w:lineRule="auto"/>
        <w:jc w:val="both"/>
        <w:rPr>
          <w:rFonts w:ascii="Century Gothic" w:eastAsia="Times New Roman" w:hAnsi="Century Gothic" w:cs="Arial"/>
          <w:b/>
          <w:bCs/>
          <w:color w:val="000000" w:themeColor="text1"/>
          <w:sz w:val="24"/>
          <w:szCs w:val="24"/>
          <w:u w:val="single"/>
          <w:lang w:eastAsia="es-PE"/>
        </w:rPr>
      </w:pPr>
      <w:r w:rsidRPr="00CA2443">
        <w:rPr>
          <w:rFonts w:ascii="Century Gothic" w:eastAsia="Times New Roman" w:hAnsi="Century Gothic" w:cs="Arial"/>
          <w:b/>
          <w:bCs/>
          <w:color w:val="000000" w:themeColor="text1"/>
          <w:sz w:val="24"/>
          <w:szCs w:val="24"/>
          <w:u w:val="single"/>
          <w:lang w:eastAsia="es-PE"/>
        </w:rPr>
        <w:t>VI.- MONTO DEL PETITORIO</w:t>
      </w:r>
    </w:p>
    <w:p w:rsidR="00DF1819" w:rsidRPr="00CA2443" w:rsidRDefault="00DF1819" w:rsidP="001F0BFF">
      <w:pPr>
        <w:shd w:val="clear" w:color="auto" w:fill="FFFFFF"/>
        <w:spacing w:after="0" w:line="360" w:lineRule="auto"/>
        <w:jc w:val="both"/>
        <w:rPr>
          <w:rFonts w:ascii="Century Gothic" w:eastAsia="Times New Roman" w:hAnsi="Century Gothic" w:cs="Arial"/>
          <w:b/>
          <w:bCs/>
          <w:color w:val="000000" w:themeColor="text1"/>
          <w:sz w:val="24"/>
          <w:szCs w:val="24"/>
          <w:u w:val="single"/>
          <w:lang w:eastAsia="es-PE"/>
        </w:rPr>
      </w:pPr>
    </w:p>
    <w:p w:rsidR="00DF1819" w:rsidRPr="00CA2443" w:rsidRDefault="00DF1819"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r w:rsidRPr="00CA2443">
        <w:rPr>
          <w:rFonts w:ascii="Century Gothic" w:eastAsia="Times New Roman" w:hAnsi="Century Gothic" w:cs="Arial"/>
          <w:color w:val="000000" w:themeColor="text1"/>
          <w:sz w:val="24"/>
          <w:szCs w:val="24"/>
          <w:lang w:eastAsia="es-PE"/>
        </w:rPr>
        <w:t>Debido a la naturaleza de la pretensión no es cuantificable en dinero.</w:t>
      </w:r>
    </w:p>
    <w:p w:rsidR="00DF1819" w:rsidRPr="00CA2443" w:rsidRDefault="00DF1819"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p>
    <w:p w:rsidR="00DF1819" w:rsidRPr="00CA2443" w:rsidRDefault="00DF1819" w:rsidP="001F0BFF">
      <w:pPr>
        <w:shd w:val="clear" w:color="auto" w:fill="FFFFFF"/>
        <w:spacing w:after="0" w:line="360" w:lineRule="auto"/>
        <w:jc w:val="both"/>
        <w:rPr>
          <w:rFonts w:ascii="Century Gothic" w:eastAsia="Times New Roman" w:hAnsi="Century Gothic" w:cs="Arial"/>
          <w:b/>
          <w:bCs/>
          <w:color w:val="000000" w:themeColor="text1"/>
          <w:sz w:val="24"/>
          <w:szCs w:val="24"/>
          <w:u w:val="single"/>
          <w:lang w:eastAsia="es-PE"/>
        </w:rPr>
      </w:pPr>
      <w:r w:rsidRPr="00CA2443">
        <w:rPr>
          <w:rFonts w:ascii="Century Gothic" w:eastAsia="Times New Roman" w:hAnsi="Century Gothic" w:cs="Arial"/>
          <w:b/>
          <w:bCs/>
          <w:color w:val="000000" w:themeColor="text1"/>
          <w:sz w:val="24"/>
          <w:szCs w:val="24"/>
          <w:u w:val="single"/>
          <w:lang w:eastAsia="es-PE"/>
        </w:rPr>
        <w:t>VII.- VÍA PROCEDIMENTAL</w:t>
      </w:r>
    </w:p>
    <w:p w:rsidR="00DF1819" w:rsidRPr="00CA2443" w:rsidRDefault="00DF1819" w:rsidP="001F0BFF">
      <w:pPr>
        <w:shd w:val="clear" w:color="auto" w:fill="FFFFFF"/>
        <w:spacing w:after="0" w:line="360" w:lineRule="auto"/>
        <w:jc w:val="both"/>
        <w:rPr>
          <w:rFonts w:ascii="Century Gothic" w:eastAsia="Times New Roman" w:hAnsi="Century Gothic" w:cs="Arial"/>
          <w:b/>
          <w:bCs/>
          <w:color w:val="000000" w:themeColor="text1"/>
          <w:sz w:val="24"/>
          <w:szCs w:val="24"/>
          <w:u w:val="single"/>
          <w:lang w:eastAsia="es-PE"/>
        </w:rPr>
      </w:pPr>
    </w:p>
    <w:p w:rsidR="00DF1819" w:rsidRPr="00CA2443" w:rsidRDefault="00DF1819"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r w:rsidRPr="00CA2443">
        <w:rPr>
          <w:rFonts w:ascii="Century Gothic" w:eastAsia="Times New Roman" w:hAnsi="Century Gothic" w:cs="Arial"/>
          <w:color w:val="000000" w:themeColor="text1"/>
          <w:sz w:val="24"/>
          <w:szCs w:val="24"/>
          <w:lang w:eastAsia="es-PE"/>
        </w:rPr>
        <w:t>El proceso único</w:t>
      </w:r>
      <w:r w:rsidRPr="00CA2443">
        <w:rPr>
          <w:rStyle w:val="Refdenotaalpie"/>
          <w:rFonts w:ascii="Century Gothic" w:eastAsia="Times New Roman" w:hAnsi="Century Gothic" w:cs="Arial"/>
          <w:color w:val="000000" w:themeColor="text1"/>
          <w:sz w:val="24"/>
          <w:szCs w:val="24"/>
          <w:lang w:eastAsia="es-PE"/>
        </w:rPr>
        <w:footnoteReference w:id="5"/>
      </w:r>
      <w:r w:rsidRPr="00CA2443">
        <w:rPr>
          <w:rFonts w:ascii="Century Gothic" w:eastAsia="Times New Roman" w:hAnsi="Century Gothic" w:cs="Arial"/>
          <w:color w:val="000000" w:themeColor="text1"/>
          <w:sz w:val="24"/>
          <w:szCs w:val="24"/>
          <w:lang w:eastAsia="es-PE"/>
        </w:rPr>
        <w:t> previsto en el Artículo 161 del Código de los Niños y Adolescentes.</w:t>
      </w:r>
    </w:p>
    <w:p w:rsidR="00DF1819" w:rsidRPr="00CA2443" w:rsidRDefault="00DF1819"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p>
    <w:p w:rsidR="00DF1819" w:rsidRPr="00CA2443" w:rsidRDefault="00DF1819" w:rsidP="001F0BFF">
      <w:pPr>
        <w:shd w:val="clear" w:color="auto" w:fill="FFFFFF"/>
        <w:spacing w:after="0" w:line="360" w:lineRule="auto"/>
        <w:jc w:val="both"/>
        <w:rPr>
          <w:rFonts w:ascii="Century Gothic" w:eastAsia="Times New Roman" w:hAnsi="Century Gothic" w:cs="Arial"/>
          <w:b/>
          <w:bCs/>
          <w:color w:val="000000" w:themeColor="text1"/>
          <w:sz w:val="24"/>
          <w:szCs w:val="24"/>
          <w:u w:val="single"/>
          <w:lang w:eastAsia="es-PE"/>
        </w:rPr>
      </w:pPr>
      <w:r w:rsidRPr="00CA2443">
        <w:rPr>
          <w:rFonts w:ascii="Century Gothic" w:eastAsia="Times New Roman" w:hAnsi="Century Gothic" w:cs="Arial"/>
          <w:b/>
          <w:bCs/>
          <w:color w:val="000000" w:themeColor="text1"/>
          <w:sz w:val="24"/>
          <w:szCs w:val="24"/>
          <w:u w:val="single"/>
          <w:lang w:eastAsia="es-PE"/>
        </w:rPr>
        <w:t>VIII.- MEDIOS PROBATORIOS</w:t>
      </w:r>
    </w:p>
    <w:p w:rsidR="00DF1819" w:rsidRPr="00CA2443" w:rsidRDefault="00DF1819" w:rsidP="001F0BFF">
      <w:pPr>
        <w:shd w:val="clear" w:color="auto" w:fill="FFFFFF"/>
        <w:spacing w:after="0" w:line="360" w:lineRule="auto"/>
        <w:jc w:val="both"/>
        <w:rPr>
          <w:rFonts w:ascii="Century Gothic" w:eastAsia="Times New Roman" w:hAnsi="Century Gothic" w:cs="Arial"/>
          <w:b/>
          <w:bCs/>
          <w:color w:val="000000" w:themeColor="text1"/>
          <w:sz w:val="24"/>
          <w:szCs w:val="24"/>
          <w:u w:val="single"/>
          <w:lang w:eastAsia="es-PE"/>
        </w:rPr>
      </w:pPr>
    </w:p>
    <w:p w:rsidR="00DF1819" w:rsidRPr="00CA2443" w:rsidRDefault="00DF1819"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r w:rsidRPr="00CA2443">
        <w:rPr>
          <w:rFonts w:ascii="Century Gothic" w:eastAsia="Times New Roman" w:hAnsi="Century Gothic" w:cs="Arial"/>
          <w:b/>
          <w:color w:val="000000" w:themeColor="text1"/>
          <w:sz w:val="24"/>
          <w:szCs w:val="24"/>
          <w:lang w:eastAsia="es-PE"/>
        </w:rPr>
        <w:t>1.-</w:t>
      </w:r>
      <w:r w:rsidRPr="00CA2443">
        <w:rPr>
          <w:rFonts w:ascii="Century Gothic" w:eastAsia="Times New Roman" w:hAnsi="Century Gothic" w:cs="Arial"/>
          <w:color w:val="000000" w:themeColor="text1"/>
          <w:sz w:val="24"/>
          <w:szCs w:val="24"/>
          <w:lang w:eastAsia="es-PE"/>
        </w:rPr>
        <w:t xml:space="preserve"> Act</w:t>
      </w:r>
      <w:r w:rsidR="00684D4D">
        <w:rPr>
          <w:rFonts w:ascii="Century Gothic" w:eastAsia="Times New Roman" w:hAnsi="Century Gothic" w:cs="Arial"/>
          <w:color w:val="000000" w:themeColor="text1"/>
          <w:sz w:val="24"/>
          <w:szCs w:val="24"/>
          <w:lang w:eastAsia="es-PE"/>
        </w:rPr>
        <w:t>a de nacimiento de mi menor hija</w:t>
      </w:r>
      <w:r w:rsidRPr="00CA2443">
        <w:rPr>
          <w:rFonts w:ascii="Century Gothic" w:eastAsia="Times New Roman" w:hAnsi="Century Gothic" w:cs="Arial"/>
          <w:color w:val="000000" w:themeColor="text1"/>
          <w:sz w:val="24"/>
          <w:szCs w:val="24"/>
          <w:lang w:eastAsia="es-PE"/>
        </w:rPr>
        <w:t>, con lo que acredito la filiación de mi persona en mi calidad de madre.</w:t>
      </w:r>
    </w:p>
    <w:p w:rsidR="00DF1819" w:rsidRPr="00CA2443" w:rsidRDefault="001F0BFF"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r>
        <w:rPr>
          <w:rFonts w:ascii="Century Gothic" w:eastAsia="Times New Roman" w:hAnsi="Century Gothic" w:cs="Arial"/>
          <w:b/>
          <w:color w:val="000000" w:themeColor="text1"/>
          <w:sz w:val="24"/>
          <w:szCs w:val="24"/>
          <w:lang w:eastAsia="es-PE"/>
        </w:rPr>
        <w:t>2</w:t>
      </w:r>
      <w:r w:rsidR="00DF1819" w:rsidRPr="00CA2443">
        <w:rPr>
          <w:rFonts w:ascii="Century Gothic" w:eastAsia="Times New Roman" w:hAnsi="Century Gothic" w:cs="Arial"/>
          <w:b/>
          <w:color w:val="000000" w:themeColor="text1"/>
          <w:sz w:val="24"/>
          <w:szCs w:val="24"/>
          <w:lang w:eastAsia="es-PE"/>
        </w:rPr>
        <w:t>.-</w:t>
      </w:r>
      <w:r w:rsidR="00DF1819" w:rsidRPr="00CA2443">
        <w:rPr>
          <w:rFonts w:ascii="Century Gothic" w:eastAsia="Times New Roman" w:hAnsi="Century Gothic" w:cs="Arial"/>
          <w:color w:val="000000" w:themeColor="text1"/>
          <w:sz w:val="24"/>
          <w:szCs w:val="24"/>
          <w:lang w:eastAsia="es-PE"/>
        </w:rPr>
        <w:t xml:space="preserve"> </w:t>
      </w:r>
      <w:r>
        <w:rPr>
          <w:rFonts w:ascii="Century Gothic" w:eastAsia="Times New Roman" w:hAnsi="Century Gothic" w:cs="Arial"/>
          <w:color w:val="000000" w:themeColor="text1"/>
          <w:sz w:val="24"/>
          <w:szCs w:val="24"/>
          <w:lang w:eastAsia="es-PE"/>
        </w:rPr>
        <w:t xml:space="preserve">Copia de conversación de </w:t>
      </w:r>
      <w:proofErr w:type="spellStart"/>
      <w:r>
        <w:rPr>
          <w:rFonts w:ascii="Century Gothic" w:eastAsia="Times New Roman" w:hAnsi="Century Gothic" w:cs="Arial"/>
          <w:color w:val="000000" w:themeColor="text1"/>
          <w:sz w:val="24"/>
          <w:szCs w:val="24"/>
          <w:lang w:eastAsia="es-PE"/>
        </w:rPr>
        <w:t>Wasapp</w:t>
      </w:r>
      <w:proofErr w:type="spellEnd"/>
      <w:r>
        <w:rPr>
          <w:rFonts w:ascii="Century Gothic" w:eastAsia="Times New Roman" w:hAnsi="Century Gothic" w:cs="Arial"/>
          <w:color w:val="000000" w:themeColor="text1"/>
          <w:sz w:val="24"/>
          <w:szCs w:val="24"/>
          <w:lang w:eastAsia="es-PE"/>
        </w:rPr>
        <w:t xml:space="preserve"> donde le solcito al demandado llegar a un acuerdo.</w:t>
      </w:r>
    </w:p>
    <w:p w:rsidR="001F0BFF" w:rsidRDefault="001F0BFF"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r>
        <w:rPr>
          <w:rFonts w:ascii="Century Gothic" w:eastAsia="Times New Roman" w:hAnsi="Century Gothic" w:cs="Arial"/>
          <w:color w:val="000000" w:themeColor="text1"/>
          <w:sz w:val="24"/>
          <w:szCs w:val="24"/>
          <w:lang w:eastAsia="es-PE"/>
        </w:rPr>
        <w:t>3</w:t>
      </w:r>
      <w:r w:rsidR="00DF1819" w:rsidRPr="00CA2443">
        <w:rPr>
          <w:rFonts w:ascii="Century Gothic" w:eastAsia="Times New Roman" w:hAnsi="Century Gothic" w:cs="Arial"/>
          <w:color w:val="000000" w:themeColor="text1"/>
          <w:sz w:val="24"/>
          <w:szCs w:val="24"/>
          <w:lang w:eastAsia="es-PE"/>
        </w:rPr>
        <w:t xml:space="preserve">. </w:t>
      </w:r>
      <w:r>
        <w:rPr>
          <w:rFonts w:ascii="Century Gothic" w:eastAsia="Times New Roman" w:hAnsi="Century Gothic" w:cs="Arial"/>
          <w:color w:val="000000" w:themeColor="text1"/>
          <w:sz w:val="24"/>
          <w:szCs w:val="24"/>
          <w:lang w:eastAsia="es-PE"/>
        </w:rPr>
        <w:t xml:space="preserve">Copia de Registro de SUNAT donde acredito que cuento con un negocio dedicado al comercio de ropa y calzado. </w:t>
      </w:r>
    </w:p>
    <w:p w:rsidR="00DF1819" w:rsidRPr="00CA2443" w:rsidRDefault="00DF1819"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p>
    <w:p w:rsidR="00DF1819" w:rsidRPr="00CA2443" w:rsidRDefault="00DF1819" w:rsidP="001F0BFF">
      <w:pPr>
        <w:shd w:val="clear" w:color="auto" w:fill="FFFFFF"/>
        <w:spacing w:after="0" w:line="360" w:lineRule="auto"/>
        <w:jc w:val="both"/>
        <w:rPr>
          <w:rFonts w:ascii="Century Gothic" w:eastAsia="Times New Roman" w:hAnsi="Century Gothic" w:cs="Arial"/>
          <w:b/>
          <w:bCs/>
          <w:color w:val="000000" w:themeColor="text1"/>
          <w:sz w:val="24"/>
          <w:szCs w:val="24"/>
          <w:u w:val="single"/>
          <w:lang w:eastAsia="es-PE"/>
        </w:rPr>
      </w:pPr>
      <w:r w:rsidRPr="00CA2443">
        <w:rPr>
          <w:rFonts w:ascii="Century Gothic" w:eastAsia="Times New Roman" w:hAnsi="Century Gothic" w:cs="Arial"/>
          <w:b/>
          <w:bCs/>
          <w:color w:val="000000" w:themeColor="text1"/>
          <w:sz w:val="24"/>
          <w:szCs w:val="24"/>
          <w:u w:val="single"/>
          <w:lang w:eastAsia="es-PE"/>
        </w:rPr>
        <w:lastRenderedPageBreak/>
        <w:t>IX.- ANEXOS</w:t>
      </w:r>
      <w:r w:rsidRPr="00CA2443">
        <w:rPr>
          <w:rStyle w:val="Refdenotaalpie"/>
          <w:rFonts w:ascii="Century Gothic" w:eastAsia="Times New Roman" w:hAnsi="Century Gothic" w:cs="Arial"/>
          <w:b/>
          <w:bCs/>
          <w:color w:val="000000" w:themeColor="text1"/>
          <w:sz w:val="24"/>
          <w:szCs w:val="24"/>
          <w:u w:val="single"/>
          <w:lang w:eastAsia="es-PE"/>
        </w:rPr>
        <w:footnoteReference w:id="6"/>
      </w:r>
    </w:p>
    <w:p w:rsidR="00DF1819" w:rsidRPr="00CA2443" w:rsidRDefault="00DF1819" w:rsidP="001F0BFF">
      <w:pPr>
        <w:shd w:val="clear" w:color="auto" w:fill="FFFFFF"/>
        <w:spacing w:after="0" w:line="360" w:lineRule="auto"/>
        <w:jc w:val="both"/>
        <w:rPr>
          <w:rFonts w:ascii="Century Gothic" w:eastAsia="Times New Roman" w:hAnsi="Century Gothic" w:cs="Arial"/>
          <w:b/>
          <w:bCs/>
          <w:color w:val="000000" w:themeColor="text1"/>
          <w:sz w:val="24"/>
          <w:szCs w:val="24"/>
          <w:u w:val="single"/>
          <w:lang w:eastAsia="es-PE"/>
        </w:rPr>
      </w:pPr>
    </w:p>
    <w:p w:rsidR="00DF1819" w:rsidRPr="00CA2443" w:rsidRDefault="00DF1819" w:rsidP="001F0BFF">
      <w:pPr>
        <w:shd w:val="clear" w:color="auto" w:fill="FFFFFF"/>
        <w:spacing w:after="0" w:line="360" w:lineRule="auto"/>
        <w:jc w:val="both"/>
        <w:rPr>
          <w:rFonts w:ascii="Century Gothic" w:eastAsia="Times New Roman" w:hAnsi="Century Gothic" w:cs="Arial"/>
          <w:b/>
          <w:color w:val="000000" w:themeColor="text1"/>
          <w:sz w:val="24"/>
          <w:szCs w:val="24"/>
          <w:lang w:eastAsia="es-PE"/>
        </w:rPr>
      </w:pPr>
      <w:r w:rsidRPr="00CA2443">
        <w:rPr>
          <w:rFonts w:ascii="Century Gothic" w:eastAsia="Times New Roman" w:hAnsi="Century Gothic" w:cs="Arial"/>
          <w:b/>
          <w:color w:val="000000" w:themeColor="text1"/>
          <w:sz w:val="24"/>
          <w:szCs w:val="24"/>
          <w:lang w:eastAsia="es-PE"/>
        </w:rPr>
        <w:t xml:space="preserve">1-A </w:t>
      </w:r>
      <w:r w:rsidRPr="00CA2443">
        <w:rPr>
          <w:rFonts w:ascii="Century Gothic" w:eastAsia="Times New Roman" w:hAnsi="Century Gothic" w:cs="Arial"/>
          <w:color w:val="000000" w:themeColor="text1"/>
          <w:sz w:val="24"/>
          <w:szCs w:val="24"/>
          <w:lang w:eastAsia="es-PE"/>
        </w:rPr>
        <w:t>Copia de mi DNI</w:t>
      </w:r>
    </w:p>
    <w:p w:rsidR="00DF1819" w:rsidRPr="00CA2443" w:rsidRDefault="00DF1819"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r w:rsidRPr="00CA2443">
        <w:rPr>
          <w:rFonts w:ascii="Century Gothic" w:eastAsia="Times New Roman" w:hAnsi="Century Gothic" w:cs="Arial"/>
          <w:b/>
          <w:color w:val="000000" w:themeColor="text1"/>
          <w:sz w:val="24"/>
          <w:szCs w:val="24"/>
          <w:lang w:eastAsia="es-PE"/>
        </w:rPr>
        <w:t>1-B</w:t>
      </w:r>
      <w:r w:rsidRPr="00CA2443">
        <w:rPr>
          <w:rFonts w:ascii="Century Gothic" w:eastAsia="Times New Roman" w:hAnsi="Century Gothic" w:cs="Arial"/>
          <w:color w:val="000000" w:themeColor="text1"/>
          <w:sz w:val="24"/>
          <w:szCs w:val="24"/>
          <w:lang w:eastAsia="es-PE"/>
        </w:rPr>
        <w:t xml:space="preserve"> Acta de nacimiento </w:t>
      </w:r>
    </w:p>
    <w:p w:rsidR="00DF1819" w:rsidRPr="00CA2443" w:rsidRDefault="00DF1819"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r w:rsidRPr="00CA2443">
        <w:rPr>
          <w:rFonts w:ascii="Century Gothic" w:eastAsia="Times New Roman" w:hAnsi="Century Gothic" w:cs="Arial"/>
          <w:b/>
          <w:color w:val="000000" w:themeColor="text1"/>
          <w:sz w:val="24"/>
          <w:szCs w:val="24"/>
          <w:lang w:eastAsia="es-PE"/>
        </w:rPr>
        <w:t xml:space="preserve">1-C </w:t>
      </w:r>
      <w:proofErr w:type="gramStart"/>
      <w:r w:rsidRPr="00CA2443">
        <w:rPr>
          <w:rFonts w:ascii="Century Gothic" w:eastAsia="Times New Roman" w:hAnsi="Century Gothic" w:cs="Arial"/>
          <w:color w:val="000000" w:themeColor="text1"/>
          <w:sz w:val="24"/>
          <w:szCs w:val="24"/>
          <w:lang w:eastAsia="es-PE"/>
        </w:rPr>
        <w:t>Original  .</w:t>
      </w:r>
      <w:proofErr w:type="gramEnd"/>
    </w:p>
    <w:p w:rsidR="00DF1819" w:rsidRPr="00CA2443" w:rsidRDefault="00DF1819"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r w:rsidRPr="00CA2443">
        <w:rPr>
          <w:rFonts w:ascii="Century Gothic" w:eastAsia="Times New Roman" w:hAnsi="Century Gothic" w:cs="Arial"/>
          <w:b/>
          <w:color w:val="000000" w:themeColor="text1"/>
          <w:sz w:val="24"/>
          <w:szCs w:val="24"/>
          <w:lang w:eastAsia="es-PE"/>
        </w:rPr>
        <w:t>1-D</w:t>
      </w:r>
      <w:r w:rsidRPr="00CA2443">
        <w:rPr>
          <w:rFonts w:ascii="Century Gothic" w:eastAsia="Times New Roman" w:hAnsi="Century Gothic" w:cs="Arial"/>
          <w:color w:val="000000" w:themeColor="text1"/>
          <w:sz w:val="24"/>
          <w:szCs w:val="24"/>
          <w:lang w:eastAsia="es-PE"/>
        </w:rPr>
        <w:t xml:space="preserve"> Copia </w:t>
      </w:r>
    </w:p>
    <w:p w:rsidR="00DF1819" w:rsidRPr="00CA2443" w:rsidRDefault="00DF1819" w:rsidP="001F0BFF">
      <w:pPr>
        <w:shd w:val="clear" w:color="auto" w:fill="FFFFFF"/>
        <w:spacing w:after="0" w:line="360" w:lineRule="auto"/>
        <w:jc w:val="both"/>
        <w:rPr>
          <w:rFonts w:ascii="Century Gothic" w:eastAsia="Times New Roman" w:hAnsi="Century Gothic" w:cs="Arial"/>
          <w:color w:val="000000" w:themeColor="text1"/>
          <w:sz w:val="24"/>
          <w:szCs w:val="24"/>
          <w:lang w:eastAsia="es-PE"/>
        </w:rPr>
      </w:pPr>
      <w:r w:rsidRPr="00CA2443">
        <w:rPr>
          <w:rFonts w:ascii="Century Gothic" w:eastAsia="Times New Roman" w:hAnsi="Century Gothic" w:cs="Arial"/>
          <w:b/>
          <w:color w:val="000000" w:themeColor="text1"/>
          <w:sz w:val="24"/>
          <w:szCs w:val="24"/>
          <w:lang w:eastAsia="es-PE"/>
        </w:rPr>
        <w:t>1-E</w:t>
      </w:r>
      <w:r w:rsidRPr="00CA2443">
        <w:rPr>
          <w:rFonts w:ascii="Century Gothic" w:eastAsia="Times New Roman" w:hAnsi="Century Gothic" w:cs="Arial"/>
          <w:color w:val="000000" w:themeColor="text1"/>
          <w:sz w:val="24"/>
          <w:szCs w:val="24"/>
          <w:lang w:eastAsia="es-PE"/>
        </w:rPr>
        <w:t xml:space="preserve"> Copia </w:t>
      </w:r>
    </w:p>
    <w:p w:rsidR="00CA2443" w:rsidRPr="00CA2443" w:rsidRDefault="00CA2443" w:rsidP="001F0BFF">
      <w:pPr>
        <w:pBdr>
          <w:top w:val="nil"/>
          <w:left w:val="nil"/>
          <w:bottom w:val="nil"/>
          <w:right w:val="nil"/>
          <w:between w:val="nil"/>
        </w:pBdr>
        <w:spacing w:after="0" w:line="360" w:lineRule="auto"/>
        <w:jc w:val="both"/>
        <w:rPr>
          <w:rFonts w:ascii="Verdana" w:eastAsia="Verdana" w:hAnsi="Verdana" w:cs="Verdana"/>
          <w:b/>
          <w:color w:val="000000"/>
          <w:sz w:val="24"/>
          <w:szCs w:val="24"/>
          <w:u w:val="single"/>
          <w:lang w:eastAsia="es-PE"/>
        </w:rPr>
      </w:pPr>
    </w:p>
    <w:p w:rsidR="00CA2443" w:rsidRPr="00CA2443" w:rsidRDefault="00CA2443" w:rsidP="001F0BFF">
      <w:pPr>
        <w:pBdr>
          <w:top w:val="nil"/>
          <w:left w:val="nil"/>
          <w:bottom w:val="nil"/>
          <w:right w:val="nil"/>
          <w:between w:val="nil"/>
        </w:pBdr>
        <w:spacing w:after="0" w:line="360" w:lineRule="auto"/>
        <w:jc w:val="both"/>
        <w:rPr>
          <w:rFonts w:ascii="Verdana" w:eastAsia="Verdana" w:hAnsi="Verdana" w:cs="Verdana"/>
          <w:b/>
          <w:color w:val="000000"/>
          <w:sz w:val="24"/>
          <w:szCs w:val="24"/>
          <w:lang w:eastAsia="es-PE"/>
        </w:rPr>
      </w:pPr>
      <w:r w:rsidRPr="00CA2443">
        <w:rPr>
          <w:rFonts w:ascii="Verdana" w:eastAsia="Verdana" w:hAnsi="Verdana" w:cs="Verdana"/>
          <w:b/>
          <w:color w:val="000000"/>
          <w:sz w:val="24"/>
          <w:szCs w:val="24"/>
          <w:u w:val="single"/>
          <w:lang w:eastAsia="es-PE"/>
        </w:rPr>
        <w:t>OTROSI DIGO</w:t>
      </w:r>
      <w:r w:rsidRPr="00CA2443">
        <w:rPr>
          <w:rFonts w:ascii="Verdana" w:eastAsia="Verdana" w:hAnsi="Verdana" w:cs="Verdana"/>
          <w:b/>
          <w:color w:val="000000"/>
          <w:sz w:val="24"/>
          <w:szCs w:val="24"/>
          <w:lang w:eastAsia="es-PE"/>
        </w:rPr>
        <w:t xml:space="preserve">: </w:t>
      </w:r>
    </w:p>
    <w:p w:rsidR="00CA2443" w:rsidRPr="005661D7" w:rsidRDefault="00CA2443" w:rsidP="001F0BFF">
      <w:pPr>
        <w:pBdr>
          <w:top w:val="nil"/>
          <w:left w:val="nil"/>
          <w:bottom w:val="nil"/>
          <w:right w:val="nil"/>
          <w:between w:val="nil"/>
        </w:pBdr>
        <w:spacing w:after="0" w:line="360" w:lineRule="auto"/>
        <w:jc w:val="both"/>
        <w:rPr>
          <w:rFonts w:ascii="Century Gothic" w:eastAsia="Verdana" w:hAnsi="Century Gothic" w:cs="Verdana"/>
          <w:b/>
          <w:color w:val="000000"/>
          <w:sz w:val="24"/>
          <w:szCs w:val="24"/>
          <w:lang w:eastAsia="es-PE"/>
        </w:rPr>
      </w:pPr>
      <w:r w:rsidRPr="005661D7">
        <w:rPr>
          <w:rFonts w:ascii="Century Gothic" w:eastAsia="Verdana" w:hAnsi="Century Gothic" w:cs="Verdana"/>
          <w:color w:val="000000"/>
          <w:sz w:val="24"/>
          <w:szCs w:val="24"/>
          <w:lang w:eastAsia="es-PE"/>
        </w:rPr>
        <w:t xml:space="preserve">Conforme a lo establecido por el artículo 80° del Código Procesal Civil, delego en la abogada </w:t>
      </w:r>
      <w:r w:rsidRPr="00600108">
        <w:rPr>
          <w:rFonts w:ascii="Century Gothic" w:eastAsia="Verdana" w:hAnsi="Century Gothic" w:cs="Verdana"/>
          <w:color w:val="000000"/>
          <w:sz w:val="24"/>
          <w:szCs w:val="24"/>
          <w:lang w:eastAsia="es-PE"/>
        </w:rPr>
        <w:t xml:space="preserve">Luz </w:t>
      </w:r>
      <w:proofErr w:type="spellStart"/>
      <w:r w:rsidRPr="00600108">
        <w:rPr>
          <w:rFonts w:ascii="Century Gothic" w:eastAsia="Verdana" w:hAnsi="Century Gothic" w:cs="Verdana"/>
          <w:color w:val="000000"/>
          <w:sz w:val="24"/>
          <w:szCs w:val="24"/>
          <w:lang w:eastAsia="es-PE"/>
        </w:rPr>
        <w:t>Jackelyn</w:t>
      </w:r>
      <w:proofErr w:type="spellEnd"/>
      <w:r w:rsidRPr="00600108">
        <w:rPr>
          <w:rFonts w:ascii="Century Gothic" w:eastAsia="Verdana" w:hAnsi="Century Gothic" w:cs="Verdana"/>
          <w:color w:val="000000"/>
          <w:sz w:val="24"/>
          <w:szCs w:val="24"/>
          <w:lang w:eastAsia="es-PE"/>
        </w:rPr>
        <w:t xml:space="preserve"> </w:t>
      </w:r>
      <w:proofErr w:type="spellStart"/>
      <w:r w:rsidRPr="00600108">
        <w:rPr>
          <w:rFonts w:ascii="Century Gothic" w:eastAsia="Verdana" w:hAnsi="Century Gothic" w:cs="Verdana"/>
          <w:color w:val="000000"/>
          <w:sz w:val="24"/>
          <w:szCs w:val="24"/>
          <w:lang w:eastAsia="es-PE"/>
        </w:rPr>
        <w:t>Pardave</w:t>
      </w:r>
      <w:proofErr w:type="spellEnd"/>
      <w:r w:rsidRPr="00600108">
        <w:rPr>
          <w:rFonts w:ascii="Century Gothic" w:eastAsia="Verdana" w:hAnsi="Century Gothic" w:cs="Verdana"/>
          <w:color w:val="000000"/>
          <w:sz w:val="24"/>
          <w:szCs w:val="24"/>
          <w:lang w:eastAsia="es-PE"/>
        </w:rPr>
        <w:t xml:space="preserve"> Dionicio con CAH 2164</w:t>
      </w:r>
      <w:r w:rsidRPr="005661D7">
        <w:rPr>
          <w:rFonts w:ascii="Century Gothic" w:eastAsia="Verdana" w:hAnsi="Century Gothic" w:cs="Verdana"/>
          <w:color w:val="000000"/>
          <w:sz w:val="24"/>
          <w:szCs w:val="24"/>
          <w:lang w:eastAsia="es-PE"/>
        </w:rPr>
        <w:t>, las facultades generales de representación a las que se refiere el artículo 74° del mismo Código. Por tal motivo, cumplo con declarar estar instruido de la delegación que se otorga y de sus alcances, ratificando el domicilio señalado en la introducción del presente escrito.</w:t>
      </w:r>
      <w:r w:rsidRPr="005661D7">
        <w:rPr>
          <w:rFonts w:ascii="Century Gothic" w:eastAsia="Verdana" w:hAnsi="Century Gothic" w:cs="Verdana"/>
          <w:b/>
          <w:color w:val="000000"/>
          <w:sz w:val="24"/>
          <w:szCs w:val="24"/>
          <w:lang w:eastAsia="es-PE"/>
        </w:rPr>
        <w:t xml:space="preserve"> </w:t>
      </w:r>
    </w:p>
    <w:p w:rsidR="00CA2443" w:rsidRDefault="00CA2443" w:rsidP="001F0BFF">
      <w:pPr>
        <w:pBdr>
          <w:top w:val="nil"/>
          <w:left w:val="nil"/>
          <w:bottom w:val="nil"/>
          <w:right w:val="nil"/>
          <w:between w:val="nil"/>
        </w:pBdr>
        <w:spacing w:after="0" w:line="360" w:lineRule="auto"/>
        <w:jc w:val="both"/>
        <w:rPr>
          <w:rFonts w:ascii="Verdana" w:eastAsia="Verdana" w:hAnsi="Verdana" w:cs="Verdana"/>
          <w:color w:val="333333"/>
          <w:sz w:val="24"/>
          <w:szCs w:val="24"/>
          <w:lang w:eastAsia="es-PE"/>
        </w:rPr>
      </w:pPr>
    </w:p>
    <w:p w:rsidR="001F0BFF" w:rsidRDefault="001F0BFF" w:rsidP="001F0BFF">
      <w:pPr>
        <w:pBdr>
          <w:top w:val="nil"/>
          <w:left w:val="nil"/>
          <w:bottom w:val="nil"/>
          <w:right w:val="nil"/>
          <w:between w:val="nil"/>
        </w:pBdr>
        <w:spacing w:after="0" w:line="360" w:lineRule="auto"/>
        <w:jc w:val="both"/>
        <w:rPr>
          <w:rFonts w:ascii="Verdana" w:eastAsia="Verdana" w:hAnsi="Verdana" w:cs="Verdana"/>
          <w:color w:val="333333"/>
          <w:sz w:val="24"/>
          <w:szCs w:val="24"/>
          <w:lang w:eastAsia="es-PE"/>
        </w:rPr>
      </w:pPr>
    </w:p>
    <w:p w:rsidR="001F0BFF" w:rsidRDefault="001F0BFF" w:rsidP="001F0BFF">
      <w:pPr>
        <w:pBdr>
          <w:top w:val="nil"/>
          <w:left w:val="nil"/>
          <w:bottom w:val="nil"/>
          <w:right w:val="nil"/>
          <w:between w:val="nil"/>
        </w:pBdr>
        <w:spacing w:after="0" w:line="360" w:lineRule="auto"/>
        <w:jc w:val="both"/>
        <w:rPr>
          <w:rFonts w:ascii="Verdana" w:eastAsia="Verdana" w:hAnsi="Verdana" w:cs="Verdana"/>
          <w:color w:val="333333"/>
          <w:sz w:val="24"/>
          <w:szCs w:val="24"/>
          <w:lang w:eastAsia="es-PE"/>
        </w:rPr>
      </w:pPr>
    </w:p>
    <w:p w:rsidR="001F0BFF" w:rsidRDefault="001F0BFF" w:rsidP="001F0BFF">
      <w:pPr>
        <w:pBdr>
          <w:top w:val="nil"/>
          <w:left w:val="nil"/>
          <w:bottom w:val="nil"/>
          <w:right w:val="nil"/>
          <w:between w:val="nil"/>
        </w:pBdr>
        <w:spacing w:after="0" w:line="360" w:lineRule="auto"/>
        <w:jc w:val="both"/>
        <w:rPr>
          <w:rFonts w:ascii="Verdana" w:eastAsia="Verdana" w:hAnsi="Verdana" w:cs="Verdana"/>
          <w:color w:val="333333"/>
          <w:sz w:val="24"/>
          <w:szCs w:val="24"/>
          <w:lang w:eastAsia="es-PE"/>
        </w:rPr>
      </w:pPr>
    </w:p>
    <w:p w:rsidR="001F0BFF" w:rsidRDefault="001F0BFF" w:rsidP="001F0BFF">
      <w:pPr>
        <w:pBdr>
          <w:top w:val="nil"/>
          <w:left w:val="nil"/>
          <w:bottom w:val="nil"/>
          <w:right w:val="nil"/>
          <w:between w:val="nil"/>
        </w:pBdr>
        <w:spacing w:after="0" w:line="360" w:lineRule="auto"/>
        <w:jc w:val="both"/>
        <w:rPr>
          <w:rFonts w:ascii="Verdana" w:eastAsia="Verdana" w:hAnsi="Verdana" w:cs="Verdana"/>
          <w:color w:val="333333"/>
          <w:sz w:val="24"/>
          <w:szCs w:val="24"/>
          <w:lang w:eastAsia="es-PE"/>
        </w:rPr>
      </w:pPr>
    </w:p>
    <w:p w:rsidR="001F0BFF" w:rsidRDefault="001F0BFF" w:rsidP="001F0BFF">
      <w:pPr>
        <w:pBdr>
          <w:top w:val="nil"/>
          <w:left w:val="nil"/>
          <w:bottom w:val="nil"/>
          <w:right w:val="nil"/>
          <w:between w:val="nil"/>
        </w:pBdr>
        <w:spacing w:after="0" w:line="360" w:lineRule="auto"/>
        <w:jc w:val="both"/>
        <w:rPr>
          <w:rFonts w:ascii="Verdana" w:eastAsia="Verdana" w:hAnsi="Verdana" w:cs="Verdana"/>
          <w:color w:val="333333"/>
          <w:sz w:val="24"/>
          <w:szCs w:val="24"/>
          <w:lang w:eastAsia="es-PE"/>
        </w:rPr>
      </w:pPr>
    </w:p>
    <w:p w:rsidR="001F0BFF" w:rsidRDefault="001F0BFF" w:rsidP="001F0BFF">
      <w:pPr>
        <w:pBdr>
          <w:top w:val="nil"/>
          <w:left w:val="nil"/>
          <w:bottom w:val="nil"/>
          <w:right w:val="nil"/>
          <w:between w:val="nil"/>
        </w:pBdr>
        <w:spacing w:after="0" w:line="360" w:lineRule="auto"/>
        <w:jc w:val="both"/>
        <w:rPr>
          <w:rFonts w:ascii="Verdana" w:eastAsia="Verdana" w:hAnsi="Verdana" w:cs="Verdana"/>
          <w:color w:val="333333"/>
          <w:sz w:val="24"/>
          <w:szCs w:val="24"/>
          <w:lang w:eastAsia="es-PE"/>
        </w:rPr>
      </w:pPr>
    </w:p>
    <w:p w:rsidR="001F0BFF" w:rsidRDefault="001F0BFF" w:rsidP="001F0BFF">
      <w:pPr>
        <w:pBdr>
          <w:top w:val="nil"/>
          <w:left w:val="nil"/>
          <w:bottom w:val="nil"/>
          <w:right w:val="nil"/>
          <w:between w:val="nil"/>
        </w:pBdr>
        <w:spacing w:after="0" w:line="360" w:lineRule="auto"/>
        <w:jc w:val="both"/>
        <w:rPr>
          <w:rFonts w:ascii="Verdana" w:eastAsia="Verdana" w:hAnsi="Verdana" w:cs="Verdana"/>
          <w:color w:val="333333"/>
          <w:sz w:val="24"/>
          <w:szCs w:val="24"/>
          <w:lang w:eastAsia="es-PE"/>
        </w:rPr>
      </w:pPr>
    </w:p>
    <w:p w:rsidR="00F90674" w:rsidRDefault="00F90674" w:rsidP="001F0BFF">
      <w:pPr>
        <w:pBdr>
          <w:top w:val="nil"/>
          <w:left w:val="nil"/>
          <w:bottom w:val="nil"/>
          <w:right w:val="nil"/>
          <w:between w:val="nil"/>
        </w:pBdr>
        <w:spacing w:after="0" w:line="360" w:lineRule="auto"/>
        <w:jc w:val="both"/>
        <w:rPr>
          <w:rFonts w:ascii="Verdana" w:eastAsia="Verdana" w:hAnsi="Verdana" w:cs="Verdana"/>
          <w:color w:val="333333"/>
          <w:sz w:val="24"/>
          <w:szCs w:val="24"/>
          <w:lang w:eastAsia="es-PE"/>
        </w:rPr>
      </w:pPr>
    </w:p>
    <w:p w:rsidR="00F90674" w:rsidRDefault="00F90674" w:rsidP="001F0BFF">
      <w:pPr>
        <w:pBdr>
          <w:top w:val="nil"/>
          <w:left w:val="nil"/>
          <w:bottom w:val="nil"/>
          <w:right w:val="nil"/>
          <w:between w:val="nil"/>
        </w:pBdr>
        <w:spacing w:after="0" w:line="360" w:lineRule="auto"/>
        <w:jc w:val="both"/>
        <w:rPr>
          <w:rFonts w:ascii="Verdana" w:eastAsia="Verdana" w:hAnsi="Verdana" w:cs="Verdana"/>
          <w:color w:val="333333"/>
          <w:sz w:val="24"/>
          <w:szCs w:val="24"/>
          <w:lang w:eastAsia="es-PE"/>
        </w:rPr>
      </w:pPr>
    </w:p>
    <w:p w:rsidR="00F90674" w:rsidRDefault="00F90674" w:rsidP="001F0BFF">
      <w:pPr>
        <w:pBdr>
          <w:top w:val="nil"/>
          <w:left w:val="nil"/>
          <w:bottom w:val="nil"/>
          <w:right w:val="nil"/>
          <w:between w:val="nil"/>
        </w:pBdr>
        <w:spacing w:after="0" w:line="360" w:lineRule="auto"/>
        <w:jc w:val="both"/>
        <w:rPr>
          <w:rFonts w:ascii="Verdana" w:eastAsia="Verdana" w:hAnsi="Verdana" w:cs="Verdana"/>
          <w:color w:val="333333"/>
          <w:sz w:val="24"/>
          <w:szCs w:val="24"/>
          <w:lang w:eastAsia="es-PE"/>
        </w:rPr>
      </w:pPr>
    </w:p>
    <w:p w:rsidR="00F90674" w:rsidRDefault="00F90674" w:rsidP="001F0BFF">
      <w:pPr>
        <w:pBdr>
          <w:top w:val="nil"/>
          <w:left w:val="nil"/>
          <w:bottom w:val="nil"/>
          <w:right w:val="nil"/>
          <w:between w:val="nil"/>
        </w:pBdr>
        <w:spacing w:after="0" w:line="360" w:lineRule="auto"/>
        <w:jc w:val="both"/>
        <w:rPr>
          <w:rFonts w:ascii="Verdana" w:eastAsia="Verdana" w:hAnsi="Verdana" w:cs="Verdana"/>
          <w:color w:val="333333"/>
          <w:sz w:val="24"/>
          <w:szCs w:val="24"/>
          <w:lang w:eastAsia="es-PE"/>
        </w:rPr>
      </w:pPr>
    </w:p>
    <w:p w:rsidR="00F90674" w:rsidRDefault="00F90674" w:rsidP="001F0BFF">
      <w:pPr>
        <w:pBdr>
          <w:top w:val="nil"/>
          <w:left w:val="nil"/>
          <w:bottom w:val="nil"/>
          <w:right w:val="nil"/>
          <w:between w:val="nil"/>
        </w:pBdr>
        <w:spacing w:after="0" w:line="360" w:lineRule="auto"/>
        <w:jc w:val="both"/>
        <w:rPr>
          <w:rFonts w:ascii="Verdana" w:eastAsia="Verdana" w:hAnsi="Verdana" w:cs="Verdana"/>
          <w:color w:val="333333"/>
          <w:sz w:val="24"/>
          <w:szCs w:val="24"/>
          <w:lang w:eastAsia="es-PE"/>
        </w:rPr>
      </w:pPr>
    </w:p>
    <w:p w:rsidR="001F0BFF" w:rsidRPr="00CA2443" w:rsidRDefault="001F0BFF" w:rsidP="001F0BFF">
      <w:pPr>
        <w:pBdr>
          <w:top w:val="nil"/>
          <w:left w:val="nil"/>
          <w:bottom w:val="nil"/>
          <w:right w:val="nil"/>
          <w:between w:val="nil"/>
        </w:pBdr>
        <w:spacing w:after="0" w:line="360" w:lineRule="auto"/>
        <w:jc w:val="both"/>
        <w:rPr>
          <w:rFonts w:ascii="Verdana" w:eastAsia="Verdana" w:hAnsi="Verdana" w:cs="Verdana"/>
          <w:color w:val="333333"/>
          <w:sz w:val="24"/>
          <w:szCs w:val="24"/>
          <w:lang w:eastAsia="es-PE"/>
        </w:rPr>
      </w:pPr>
    </w:p>
    <w:p w:rsidR="00CA2443" w:rsidRPr="00CA2443" w:rsidRDefault="00CA2443" w:rsidP="001F0BFF">
      <w:pPr>
        <w:pBdr>
          <w:top w:val="nil"/>
          <w:left w:val="nil"/>
          <w:bottom w:val="nil"/>
          <w:right w:val="nil"/>
          <w:between w:val="nil"/>
        </w:pBdr>
        <w:spacing w:after="0" w:line="360" w:lineRule="auto"/>
        <w:ind w:left="1440" w:firstLine="720"/>
        <w:jc w:val="both"/>
        <w:rPr>
          <w:rFonts w:ascii="Verdana" w:eastAsia="Arial" w:hAnsi="Verdana" w:cs="Arial"/>
          <w:b/>
          <w:color w:val="000000"/>
          <w:sz w:val="24"/>
          <w:szCs w:val="24"/>
          <w:lang w:eastAsia="es-PE"/>
        </w:rPr>
      </w:pPr>
      <w:r w:rsidRPr="00CA2443">
        <w:rPr>
          <w:rFonts w:ascii="Verdana" w:eastAsia="Arial" w:hAnsi="Verdana" w:cs="Arial"/>
          <w:b/>
          <w:color w:val="000000"/>
          <w:sz w:val="24"/>
          <w:szCs w:val="24"/>
          <w:lang w:eastAsia="es-PE"/>
        </w:rPr>
        <w:lastRenderedPageBreak/>
        <w:t xml:space="preserve">POR TANTO: </w:t>
      </w:r>
    </w:p>
    <w:p w:rsidR="00CA2443" w:rsidRPr="00CA2443" w:rsidRDefault="00CA2443" w:rsidP="001F0BFF">
      <w:pPr>
        <w:pBdr>
          <w:top w:val="nil"/>
          <w:left w:val="nil"/>
          <w:bottom w:val="nil"/>
          <w:right w:val="nil"/>
          <w:between w:val="nil"/>
        </w:pBdr>
        <w:spacing w:after="0" w:line="360" w:lineRule="auto"/>
        <w:jc w:val="both"/>
        <w:rPr>
          <w:rFonts w:ascii="Verdana" w:eastAsia="Arial" w:hAnsi="Verdana" w:cs="Arial"/>
          <w:color w:val="000000"/>
          <w:sz w:val="24"/>
          <w:szCs w:val="24"/>
          <w:lang w:eastAsia="es-PE"/>
        </w:rPr>
      </w:pPr>
      <w:r w:rsidRPr="00CA2443">
        <w:rPr>
          <w:rFonts w:ascii="Verdana" w:eastAsia="Arial" w:hAnsi="Verdana" w:cs="Arial"/>
          <w:color w:val="FF0000"/>
          <w:sz w:val="24"/>
          <w:szCs w:val="24"/>
          <w:lang w:eastAsia="es-PE"/>
        </w:rPr>
        <w:t xml:space="preserve">   </w:t>
      </w:r>
      <w:r w:rsidRPr="00CA2443">
        <w:rPr>
          <w:rFonts w:ascii="Verdana" w:eastAsia="Arial" w:hAnsi="Verdana" w:cs="Arial"/>
          <w:color w:val="FF0000"/>
          <w:sz w:val="24"/>
          <w:szCs w:val="24"/>
          <w:lang w:eastAsia="es-PE"/>
        </w:rPr>
        <w:tab/>
      </w:r>
      <w:r w:rsidRPr="00CA2443">
        <w:rPr>
          <w:rFonts w:ascii="Verdana" w:eastAsia="Arial" w:hAnsi="Verdana" w:cs="Arial"/>
          <w:color w:val="FF0000"/>
          <w:sz w:val="24"/>
          <w:szCs w:val="24"/>
          <w:lang w:eastAsia="es-PE"/>
        </w:rPr>
        <w:tab/>
      </w:r>
      <w:r w:rsidRPr="00CA2443">
        <w:rPr>
          <w:rFonts w:ascii="Verdana" w:eastAsia="Arial" w:hAnsi="Verdana" w:cs="Arial"/>
          <w:color w:val="FF0000"/>
          <w:sz w:val="24"/>
          <w:szCs w:val="24"/>
          <w:lang w:eastAsia="es-PE"/>
        </w:rPr>
        <w:tab/>
      </w:r>
      <w:r w:rsidRPr="00CA2443">
        <w:rPr>
          <w:rFonts w:ascii="Verdana" w:eastAsia="Arial" w:hAnsi="Verdana" w:cs="Arial"/>
          <w:sz w:val="24"/>
          <w:szCs w:val="24"/>
          <w:lang w:eastAsia="es-PE"/>
        </w:rPr>
        <w:t>A usted señora juez,</w:t>
      </w:r>
      <w:r w:rsidRPr="00CA2443">
        <w:rPr>
          <w:rFonts w:ascii="Verdana" w:eastAsia="Arial" w:hAnsi="Verdana" w:cs="Arial"/>
          <w:color w:val="FF0000"/>
          <w:sz w:val="24"/>
          <w:szCs w:val="24"/>
          <w:lang w:eastAsia="es-PE"/>
        </w:rPr>
        <w:t xml:space="preserve"> </w:t>
      </w:r>
      <w:r w:rsidRPr="00CA2443">
        <w:rPr>
          <w:rFonts w:ascii="Verdana" w:eastAsia="Arial" w:hAnsi="Verdana" w:cs="Arial"/>
          <w:color w:val="000000"/>
          <w:sz w:val="24"/>
          <w:szCs w:val="24"/>
          <w:lang w:eastAsia="es-PE"/>
        </w:rPr>
        <w:t>solicitó se sirva admitir la presente solicitud y tramitarla conforme su naturaleza y en su oportunidad declararla FUNDADA.</w:t>
      </w:r>
    </w:p>
    <w:p w:rsidR="00CA2443" w:rsidRPr="00CA2443" w:rsidRDefault="00CA2443" w:rsidP="001F0BFF">
      <w:pPr>
        <w:pBdr>
          <w:top w:val="nil"/>
          <w:left w:val="nil"/>
          <w:bottom w:val="nil"/>
          <w:right w:val="nil"/>
          <w:between w:val="nil"/>
        </w:pBdr>
        <w:spacing w:after="0" w:line="360" w:lineRule="auto"/>
        <w:ind w:left="1724"/>
        <w:jc w:val="both"/>
        <w:rPr>
          <w:rFonts w:ascii="Verdana" w:eastAsia="Arial" w:hAnsi="Verdana" w:cs="Arial"/>
          <w:color w:val="000000"/>
          <w:sz w:val="24"/>
          <w:szCs w:val="24"/>
          <w:lang w:eastAsia="es-PE"/>
        </w:rPr>
      </w:pPr>
    </w:p>
    <w:p w:rsidR="00CA2443" w:rsidRPr="00CA2443" w:rsidRDefault="00CA2443" w:rsidP="001F0BFF">
      <w:pPr>
        <w:pBdr>
          <w:top w:val="nil"/>
          <w:left w:val="nil"/>
          <w:bottom w:val="nil"/>
          <w:right w:val="nil"/>
          <w:between w:val="nil"/>
        </w:pBdr>
        <w:spacing w:after="0" w:line="360" w:lineRule="auto"/>
        <w:ind w:left="3164" w:firstLine="436"/>
        <w:jc w:val="right"/>
        <w:rPr>
          <w:rFonts w:ascii="Verdana" w:eastAsia="Arial" w:hAnsi="Verdana" w:cs="Arial"/>
          <w:color w:val="000000"/>
          <w:sz w:val="24"/>
          <w:szCs w:val="24"/>
          <w:lang w:eastAsia="es-PE"/>
        </w:rPr>
      </w:pPr>
      <w:r w:rsidRPr="00CA2443">
        <w:rPr>
          <w:rFonts w:ascii="Verdana" w:eastAsia="Arial" w:hAnsi="Verdana" w:cs="Arial"/>
          <w:color w:val="000000"/>
          <w:sz w:val="24"/>
          <w:szCs w:val="24"/>
          <w:lang w:eastAsia="es-PE"/>
        </w:rPr>
        <w:t xml:space="preserve">Lima, </w:t>
      </w:r>
      <w:r w:rsidR="001F0BFF">
        <w:rPr>
          <w:rFonts w:ascii="Verdana" w:eastAsia="Arial" w:hAnsi="Verdana" w:cs="Arial"/>
          <w:color w:val="000000"/>
          <w:sz w:val="24"/>
          <w:szCs w:val="24"/>
          <w:lang w:eastAsia="es-PE"/>
        </w:rPr>
        <w:t>19 de abril de 2018</w:t>
      </w:r>
    </w:p>
    <w:p w:rsidR="006B35D8" w:rsidRDefault="006B35D8" w:rsidP="006B35D8">
      <w:pPr>
        <w:jc w:val="right"/>
        <w:rPr>
          <w:rFonts w:ascii="Century Gothic" w:hAnsi="Century Gothic" w:cs="Arial"/>
          <w:b/>
          <w:color w:val="000000" w:themeColor="text1"/>
          <w:sz w:val="24"/>
          <w:szCs w:val="24"/>
        </w:rPr>
      </w:pPr>
    </w:p>
    <w:p w:rsidR="006B35D8" w:rsidRDefault="006B35D8" w:rsidP="006B35D8">
      <w:pPr>
        <w:jc w:val="right"/>
        <w:rPr>
          <w:rFonts w:ascii="Century Gothic" w:hAnsi="Century Gothic" w:cs="Arial"/>
          <w:b/>
          <w:color w:val="000000" w:themeColor="text1"/>
          <w:sz w:val="24"/>
          <w:szCs w:val="24"/>
        </w:rPr>
      </w:pPr>
    </w:p>
    <w:p w:rsidR="006B35D8" w:rsidRDefault="006B35D8" w:rsidP="006B35D8">
      <w:pPr>
        <w:jc w:val="right"/>
        <w:rPr>
          <w:rFonts w:ascii="Century Gothic" w:hAnsi="Century Gothic" w:cs="Arial"/>
          <w:b/>
          <w:color w:val="000000" w:themeColor="text1"/>
          <w:sz w:val="24"/>
          <w:szCs w:val="24"/>
        </w:rPr>
      </w:pPr>
    </w:p>
    <w:p w:rsidR="006B35D8" w:rsidRDefault="006B35D8" w:rsidP="006B35D8">
      <w:pPr>
        <w:jc w:val="right"/>
        <w:rPr>
          <w:rFonts w:ascii="Century Gothic" w:hAnsi="Century Gothic" w:cs="Arial"/>
          <w:b/>
          <w:color w:val="000000" w:themeColor="text1"/>
          <w:sz w:val="24"/>
          <w:szCs w:val="24"/>
        </w:rPr>
      </w:pPr>
    </w:p>
    <w:p w:rsidR="006B35D8" w:rsidRDefault="006B35D8" w:rsidP="006B35D8">
      <w:pPr>
        <w:jc w:val="right"/>
        <w:rPr>
          <w:rFonts w:ascii="Century Gothic" w:hAnsi="Century Gothic" w:cs="Arial"/>
          <w:b/>
          <w:color w:val="000000" w:themeColor="text1"/>
          <w:sz w:val="24"/>
          <w:szCs w:val="24"/>
        </w:rPr>
      </w:pPr>
    </w:p>
    <w:p w:rsidR="006B35D8" w:rsidRDefault="006B35D8" w:rsidP="006B35D8">
      <w:pPr>
        <w:jc w:val="right"/>
        <w:rPr>
          <w:rFonts w:ascii="Century Gothic" w:eastAsia="Calibri" w:hAnsi="Century Gothic" w:cs="Arial"/>
          <w:color w:val="000000" w:themeColor="text1"/>
          <w:sz w:val="24"/>
          <w:szCs w:val="24"/>
        </w:rPr>
      </w:pPr>
      <w:r w:rsidRPr="00600108">
        <w:rPr>
          <w:rFonts w:ascii="Century Gothic" w:hAnsi="Century Gothic" w:cs="Arial"/>
          <w:b/>
          <w:color w:val="000000" w:themeColor="text1"/>
          <w:sz w:val="24"/>
          <w:szCs w:val="24"/>
        </w:rPr>
        <w:t>BLANCA FLOR ARRIETA CALDERON</w:t>
      </w:r>
    </w:p>
    <w:p w:rsidR="006B35D8" w:rsidRPr="00600108" w:rsidRDefault="006B35D8" w:rsidP="006B35D8">
      <w:pPr>
        <w:jc w:val="center"/>
        <w:rPr>
          <w:rFonts w:ascii="Century Gothic" w:hAnsi="Century Gothic"/>
          <w:sz w:val="24"/>
          <w:szCs w:val="24"/>
        </w:rPr>
      </w:pPr>
      <w:r>
        <w:rPr>
          <w:rFonts w:ascii="Century Gothic" w:eastAsia="Calibri" w:hAnsi="Century Gothic" w:cs="Arial"/>
          <w:b/>
          <w:color w:val="000000" w:themeColor="text1"/>
          <w:sz w:val="24"/>
          <w:szCs w:val="24"/>
        </w:rPr>
        <w:t xml:space="preserve">                                                                          </w:t>
      </w:r>
      <w:r w:rsidRPr="00600108">
        <w:rPr>
          <w:rFonts w:ascii="Century Gothic" w:eastAsia="Calibri" w:hAnsi="Century Gothic" w:cs="Arial"/>
          <w:b/>
          <w:color w:val="000000" w:themeColor="text1"/>
          <w:sz w:val="24"/>
          <w:szCs w:val="24"/>
        </w:rPr>
        <w:t xml:space="preserve">DNI Nº </w:t>
      </w:r>
      <w:r w:rsidRPr="00600108">
        <w:rPr>
          <w:rFonts w:ascii="Century Gothic" w:hAnsi="Century Gothic" w:cs="Arial"/>
          <w:b/>
          <w:color w:val="000000" w:themeColor="text1"/>
          <w:sz w:val="24"/>
          <w:szCs w:val="24"/>
        </w:rPr>
        <w:t>45736940</w:t>
      </w:r>
    </w:p>
    <w:p w:rsidR="0081242A" w:rsidRPr="00CA2443" w:rsidRDefault="0081242A" w:rsidP="00CA2443">
      <w:pPr>
        <w:spacing w:after="0" w:line="360" w:lineRule="auto"/>
        <w:rPr>
          <w:rFonts w:ascii="Century Gothic" w:hAnsi="Century Gothic"/>
          <w:sz w:val="24"/>
          <w:szCs w:val="24"/>
        </w:rPr>
      </w:pPr>
    </w:p>
    <w:sectPr w:rsidR="0081242A" w:rsidRPr="00CA2443" w:rsidSect="007561AA">
      <w:pgSz w:w="12240" w:h="15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245" w:rsidRDefault="00D61245" w:rsidP="00DF1819">
      <w:pPr>
        <w:spacing w:after="0" w:line="240" w:lineRule="auto"/>
      </w:pPr>
      <w:r>
        <w:separator/>
      </w:r>
    </w:p>
  </w:endnote>
  <w:endnote w:type="continuationSeparator" w:id="0">
    <w:p w:rsidR="00D61245" w:rsidRDefault="00D61245" w:rsidP="00DF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245" w:rsidRDefault="00D61245" w:rsidP="00DF1819">
      <w:pPr>
        <w:spacing w:after="0" w:line="240" w:lineRule="auto"/>
      </w:pPr>
      <w:r>
        <w:separator/>
      </w:r>
    </w:p>
  </w:footnote>
  <w:footnote w:type="continuationSeparator" w:id="0">
    <w:p w:rsidR="00D61245" w:rsidRDefault="00D61245" w:rsidP="00DF1819">
      <w:pPr>
        <w:spacing w:after="0" w:line="240" w:lineRule="auto"/>
      </w:pPr>
      <w:r>
        <w:continuationSeparator/>
      </w:r>
    </w:p>
  </w:footnote>
  <w:footnote w:id="1">
    <w:p w:rsidR="00DF1819" w:rsidRPr="00B23585" w:rsidRDefault="00DF1819" w:rsidP="00DF1819">
      <w:pPr>
        <w:pStyle w:val="Textonotapie"/>
        <w:jc w:val="both"/>
        <w:rPr>
          <w:rFonts w:ascii="Times New Roman" w:hAnsi="Times New Roman" w:cs="Times New Roman"/>
        </w:rPr>
      </w:pPr>
      <w:r w:rsidRPr="00B80739">
        <w:rPr>
          <w:rStyle w:val="Refdenotaalpie"/>
          <w:rFonts w:ascii="Arial" w:hAnsi="Arial" w:cs="Arial"/>
          <w:sz w:val="18"/>
          <w:szCs w:val="18"/>
        </w:rPr>
        <w:footnoteRef/>
      </w:r>
      <w:r w:rsidRPr="00B80739">
        <w:rPr>
          <w:rFonts w:ascii="Arial" w:hAnsi="Arial" w:cs="Arial"/>
          <w:sz w:val="18"/>
          <w:szCs w:val="18"/>
        </w:rPr>
        <w:t xml:space="preserve"> </w:t>
      </w:r>
      <w:r w:rsidRPr="00B23585">
        <w:rPr>
          <w:rFonts w:ascii="Times New Roman" w:eastAsia="Times New Roman" w:hAnsi="Times New Roman" w:cs="Times New Roman"/>
          <w:color w:val="333333"/>
          <w:lang w:eastAsia="es-PE"/>
        </w:rPr>
        <w:t>La competencia territorial se determina en atención a lo dispuesto en el art. 135 del Código de los Niños y Adolescentes que indica “La competencia del juez especializado se determina: a) Por el domicilio de los padres o responsables; b) Por el lugar donde se encuentra el niño o adolescente cuando faltan padres o responsables; y c) Por el lugar donde se cometió el acto infractor o por el domicilio del adolescente infractor, de sus padres o responsables. La ley establece la competencia en las materias de contenido civil y tutelar. En los supuestos de conexión, la competencia en las materias de contenido penal se determinará conforme a las normas contenidas en el Código de Procedimientos Penales.”</w:t>
      </w:r>
    </w:p>
  </w:footnote>
  <w:footnote w:id="2">
    <w:p w:rsidR="00DF1819" w:rsidRPr="00B23585" w:rsidRDefault="00DF1819" w:rsidP="00DF1819">
      <w:pPr>
        <w:pStyle w:val="Textonotapie"/>
        <w:jc w:val="both"/>
        <w:rPr>
          <w:rFonts w:ascii="Times New Roman" w:hAnsi="Times New Roman" w:cs="Times New Roman"/>
          <w:color w:val="000000" w:themeColor="text1"/>
        </w:rPr>
      </w:pPr>
      <w:r w:rsidRPr="00B23585">
        <w:rPr>
          <w:rStyle w:val="Refdenotaalpie"/>
          <w:rFonts w:ascii="Times New Roman" w:hAnsi="Times New Roman" w:cs="Times New Roman"/>
          <w:color w:val="000000" w:themeColor="text1"/>
        </w:rPr>
        <w:footnoteRef/>
      </w:r>
      <w:r w:rsidRPr="00B23585">
        <w:rPr>
          <w:rFonts w:ascii="Times New Roman" w:hAnsi="Times New Roman" w:cs="Times New Roman"/>
          <w:color w:val="000000" w:themeColor="text1"/>
        </w:rPr>
        <w:t xml:space="preserve"> </w:t>
      </w:r>
      <w:r w:rsidRPr="00B23585">
        <w:rPr>
          <w:rFonts w:ascii="Times New Roman" w:eastAsia="Times New Roman" w:hAnsi="Times New Roman" w:cs="Times New Roman"/>
          <w:color w:val="000000" w:themeColor="text1"/>
          <w:lang w:eastAsia="es-PE"/>
        </w:rPr>
        <w:t>El artículo 83 del Código de los Niños y Adolescentes establece que “El padre o la madre a quien su cónyuge o conviviente le arrebate a su hijo o desee que se le reconozca el derecho a la Custodia y Tenencia, interpondrá su demanda (…)” De allí que se exprese quien tiene la legitimidad para obrar en este tipo de demandas.</w:t>
      </w:r>
    </w:p>
  </w:footnote>
  <w:footnote w:id="3">
    <w:p w:rsidR="00CA2443" w:rsidRPr="00B23585" w:rsidRDefault="00CA2443" w:rsidP="00CA2443">
      <w:pPr>
        <w:pStyle w:val="Textonotapie"/>
        <w:jc w:val="both"/>
        <w:rPr>
          <w:rFonts w:ascii="Times New Roman" w:hAnsi="Times New Roman" w:cs="Times New Roman"/>
        </w:rPr>
      </w:pPr>
      <w:r w:rsidRPr="00B23585">
        <w:rPr>
          <w:rStyle w:val="Refdenotaalpie"/>
          <w:rFonts w:ascii="Times New Roman" w:hAnsi="Times New Roman" w:cs="Times New Roman"/>
        </w:rPr>
        <w:footnoteRef/>
      </w:r>
      <w:r w:rsidRPr="00B23585">
        <w:rPr>
          <w:rFonts w:ascii="Times New Roman" w:hAnsi="Times New Roman" w:cs="Times New Roman"/>
        </w:rPr>
        <w:t xml:space="preserve"> Casación N° 1769-2015. Sala Civil Permanente</w:t>
      </w:r>
    </w:p>
  </w:footnote>
  <w:footnote w:id="4">
    <w:p w:rsidR="00CA2443" w:rsidRPr="00B23585" w:rsidRDefault="00CA2443" w:rsidP="00CA2443">
      <w:pPr>
        <w:pStyle w:val="Textonotapie"/>
        <w:jc w:val="both"/>
        <w:rPr>
          <w:rFonts w:ascii="Times New Roman" w:hAnsi="Times New Roman" w:cs="Times New Roman"/>
        </w:rPr>
      </w:pPr>
      <w:r w:rsidRPr="00B23585">
        <w:rPr>
          <w:rStyle w:val="Refdenotaalpie"/>
          <w:rFonts w:ascii="Times New Roman" w:hAnsi="Times New Roman" w:cs="Times New Roman"/>
        </w:rPr>
        <w:footnoteRef/>
      </w:r>
      <w:r w:rsidRPr="00B23585">
        <w:rPr>
          <w:rFonts w:ascii="Times New Roman" w:hAnsi="Times New Roman" w:cs="Times New Roman"/>
        </w:rPr>
        <w:t xml:space="preserve"> Casación N° 3016-2015. Sala Civil Permanente</w:t>
      </w:r>
    </w:p>
  </w:footnote>
  <w:footnote w:id="5">
    <w:p w:rsidR="00DF1819" w:rsidRPr="00B23585" w:rsidRDefault="00DF1819" w:rsidP="00DF1819">
      <w:pPr>
        <w:pStyle w:val="Textonotapie"/>
        <w:jc w:val="both"/>
        <w:rPr>
          <w:rFonts w:ascii="Times New Roman" w:hAnsi="Times New Roman" w:cs="Times New Roman"/>
        </w:rPr>
      </w:pPr>
      <w:r w:rsidRPr="00B23585">
        <w:rPr>
          <w:rStyle w:val="Refdenotaalpie"/>
          <w:rFonts w:ascii="Times New Roman" w:hAnsi="Times New Roman" w:cs="Times New Roman"/>
        </w:rPr>
        <w:footnoteRef/>
      </w:r>
      <w:r w:rsidRPr="00B23585">
        <w:rPr>
          <w:rFonts w:ascii="Times New Roman" w:hAnsi="Times New Roman" w:cs="Times New Roman"/>
        </w:rPr>
        <w:t xml:space="preserve"> </w:t>
      </w:r>
      <w:r w:rsidRPr="00B23585">
        <w:rPr>
          <w:rFonts w:ascii="Times New Roman" w:eastAsia="Times New Roman" w:hAnsi="Times New Roman" w:cs="Times New Roman"/>
          <w:color w:val="000000" w:themeColor="text1"/>
          <w:lang w:eastAsia="es-PE"/>
        </w:rPr>
        <w:t>Para la vía procedimental se tiene en cuenta el artículo 160, inciso b) del Código de los Niños y Adolescentes que indica “Corresponde al Juez especializado el conocimiento de los procesos siguientes: (…) b) Tenencia; (…)” y el Art. 161 del Código de los Niños y Adolescentes que indica: “El Juez especializado, para resolver, toma en cuenta las disposiciones del Proceso Único establecido en el Capítulo II del Título II del Libro Cuarto del presente Código y, en forma supletoria, las normas del Código Procesal Civil.”</w:t>
      </w:r>
    </w:p>
  </w:footnote>
  <w:footnote w:id="6">
    <w:p w:rsidR="00DF1819" w:rsidRPr="00B23585" w:rsidRDefault="00DF1819" w:rsidP="00DF1819">
      <w:pPr>
        <w:pStyle w:val="Textonotapie"/>
        <w:jc w:val="both"/>
        <w:rPr>
          <w:rFonts w:ascii="Times New Roman" w:hAnsi="Times New Roman" w:cs="Times New Roman"/>
        </w:rPr>
      </w:pPr>
      <w:r w:rsidRPr="00B23585">
        <w:rPr>
          <w:rStyle w:val="Refdenotaalpie"/>
          <w:rFonts w:ascii="Times New Roman" w:hAnsi="Times New Roman" w:cs="Times New Roman"/>
        </w:rPr>
        <w:footnoteRef/>
      </w:r>
      <w:r w:rsidRPr="00B23585">
        <w:rPr>
          <w:rFonts w:ascii="Times New Roman" w:hAnsi="Times New Roman" w:cs="Times New Roman"/>
        </w:rPr>
        <w:t xml:space="preserve"> </w:t>
      </w:r>
      <w:r w:rsidRPr="00B23585">
        <w:rPr>
          <w:rFonts w:ascii="Times New Roman" w:eastAsia="Times New Roman" w:hAnsi="Times New Roman" w:cs="Times New Roman"/>
          <w:color w:val="000000" w:themeColor="text1"/>
          <w:lang w:eastAsia="es-PE"/>
        </w:rPr>
        <w:t>El artículo 83 del Código de los Niños y Adolescentes indica “El padre o la madre (…) interpondrá su demanda acompañando el documento que lo identifique, la partida de nacimiento y las pruebas pertinentes.”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3ED4"/>
    <w:multiLevelType w:val="hybridMultilevel"/>
    <w:tmpl w:val="77FA43A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4960F09"/>
    <w:multiLevelType w:val="hybridMultilevel"/>
    <w:tmpl w:val="6A5E01F8"/>
    <w:lvl w:ilvl="0" w:tplc="FB66179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19"/>
    <w:rsid w:val="001F0BFF"/>
    <w:rsid w:val="003E4FF6"/>
    <w:rsid w:val="00684D4D"/>
    <w:rsid w:val="006B35D8"/>
    <w:rsid w:val="006D13D2"/>
    <w:rsid w:val="007561AA"/>
    <w:rsid w:val="00781245"/>
    <w:rsid w:val="0081242A"/>
    <w:rsid w:val="008148F8"/>
    <w:rsid w:val="00990F51"/>
    <w:rsid w:val="00A84CC1"/>
    <w:rsid w:val="00B26AE3"/>
    <w:rsid w:val="00C74D23"/>
    <w:rsid w:val="00CA2443"/>
    <w:rsid w:val="00D61245"/>
    <w:rsid w:val="00D9647E"/>
    <w:rsid w:val="00DF1819"/>
    <w:rsid w:val="00EE340B"/>
    <w:rsid w:val="00F90674"/>
    <w:rsid w:val="00FB035D"/>
    <w:rsid w:val="00FF7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C99CB-F93C-425E-82D2-91D486A5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8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F18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F1819"/>
    <w:rPr>
      <w:sz w:val="20"/>
      <w:szCs w:val="20"/>
    </w:rPr>
  </w:style>
  <w:style w:type="character" w:styleId="Refdenotaalpie">
    <w:name w:val="footnote reference"/>
    <w:basedOn w:val="Fuentedeprrafopredeter"/>
    <w:uiPriority w:val="99"/>
    <w:semiHidden/>
    <w:unhideWhenUsed/>
    <w:rsid w:val="00DF1819"/>
    <w:rPr>
      <w:vertAlign w:val="superscript"/>
    </w:rPr>
  </w:style>
  <w:style w:type="paragraph" w:styleId="Prrafodelista">
    <w:name w:val="List Paragraph"/>
    <w:basedOn w:val="Normal"/>
    <w:uiPriority w:val="34"/>
    <w:qFormat/>
    <w:rsid w:val="00DF1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1633</Words>
  <Characters>8986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Illian Milagros Hawie Lora</cp:lastModifiedBy>
  <cp:revision>2</cp:revision>
  <dcterms:created xsi:type="dcterms:W3CDTF">2019-02-20T16:59:00Z</dcterms:created>
  <dcterms:modified xsi:type="dcterms:W3CDTF">2019-02-20T16:59:00Z</dcterms:modified>
</cp:coreProperties>
</file>